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63920" w:rsidRPr="00D14EA5" w:rsidRDefault="00E63920" w:rsidP="00E63920">
      <w:pPr>
        <w:pStyle w:val="1"/>
        <w:jc w:val="center"/>
      </w:pPr>
      <w:r w:rsidRPr="00D14EA5">
        <w:t>Лекция 1</w:t>
      </w:r>
      <w:r w:rsidR="00866778">
        <w:t>1</w:t>
      </w:r>
      <w:bookmarkStart w:id="0" w:name="_GoBack"/>
      <w:bookmarkEnd w:id="0"/>
    </w:p>
    <w:p w:rsidR="00E63920" w:rsidRPr="00D14EA5" w:rsidRDefault="001C4CDC" w:rsidP="00E63920">
      <w:pPr>
        <w:tabs>
          <w:tab w:val="left" w:pos="2340"/>
        </w:tabs>
        <w:jc w:val="center"/>
        <w:rPr>
          <w:sz w:val="28"/>
        </w:rPr>
      </w:pPr>
      <w:r w:rsidRPr="00D14EA5">
        <w:rPr>
          <w:sz w:val="28"/>
        </w:rPr>
        <w:t xml:space="preserve"> </w:t>
      </w:r>
      <w:r w:rsidR="00E63920" w:rsidRPr="00D14EA5">
        <w:rPr>
          <w:sz w:val="28"/>
          <w:shd w:val="clear" w:color="auto" w:fill="F2F2F2" w:themeFill="background1" w:themeFillShade="F2"/>
        </w:rPr>
        <w:t>Иммунные реакции. Применение иммунных реакций в диагностике инфекционных заболеваний</w:t>
      </w:r>
      <w:r w:rsidR="00E63920" w:rsidRPr="00D14EA5">
        <w:rPr>
          <w:sz w:val="28"/>
        </w:rPr>
        <w:t>.</w:t>
      </w:r>
    </w:p>
    <w:p w:rsidR="00E63920" w:rsidRPr="00D14EA5" w:rsidRDefault="001C4CDC" w:rsidP="001C4CDC">
      <w:pPr>
        <w:tabs>
          <w:tab w:val="left" w:pos="2340"/>
        </w:tabs>
        <w:rPr>
          <w:sz w:val="28"/>
        </w:rPr>
      </w:pPr>
      <w:r w:rsidRPr="00D14EA5">
        <w:rPr>
          <w:sz w:val="28"/>
        </w:rPr>
        <w:t>ПЛАН:</w:t>
      </w:r>
    </w:p>
    <w:p w:rsidR="001C4CDC" w:rsidRPr="00D14EA5" w:rsidRDefault="001C4CDC" w:rsidP="00E63920">
      <w:pPr>
        <w:tabs>
          <w:tab w:val="left" w:pos="2340"/>
        </w:tabs>
        <w:jc w:val="center"/>
        <w:rPr>
          <w:sz w:val="28"/>
        </w:rPr>
      </w:pPr>
    </w:p>
    <w:p w:rsidR="001C4CDC" w:rsidRPr="00D14EA5" w:rsidRDefault="001C4CDC" w:rsidP="001C4CDC">
      <w:pPr>
        <w:pStyle w:val="a7"/>
        <w:numPr>
          <w:ilvl w:val="0"/>
          <w:numId w:val="7"/>
        </w:numPr>
        <w:tabs>
          <w:tab w:val="left" w:pos="2340"/>
        </w:tabs>
        <w:rPr>
          <w:rFonts w:ascii="Times New Roman" w:hAnsi="Times New Roman"/>
          <w:color w:val="FF0000"/>
          <w:sz w:val="28"/>
          <w:szCs w:val="28"/>
        </w:rPr>
      </w:pPr>
      <w:r w:rsidRPr="00D14EA5">
        <w:rPr>
          <w:rFonts w:ascii="Times New Roman" w:hAnsi="Times New Roman"/>
          <w:color w:val="FF0000"/>
          <w:sz w:val="28"/>
          <w:szCs w:val="28"/>
        </w:rPr>
        <w:t>Виды иммунных реакций.</w:t>
      </w:r>
    </w:p>
    <w:p w:rsidR="001C4CDC" w:rsidRPr="00D14EA5" w:rsidRDefault="001C4CDC" w:rsidP="001C4CDC">
      <w:pPr>
        <w:pStyle w:val="a7"/>
        <w:numPr>
          <w:ilvl w:val="0"/>
          <w:numId w:val="7"/>
        </w:numPr>
        <w:tabs>
          <w:tab w:val="left" w:pos="2340"/>
        </w:tabs>
        <w:rPr>
          <w:rFonts w:ascii="Times New Roman" w:hAnsi="Times New Roman"/>
          <w:color w:val="FF0000"/>
          <w:sz w:val="28"/>
          <w:szCs w:val="28"/>
        </w:rPr>
      </w:pPr>
      <w:r w:rsidRPr="00D14EA5">
        <w:rPr>
          <w:rFonts w:ascii="Times New Roman" w:hAnsi="Times New Roman"/>
          <w:color w:val="FF0000"/>
          <w:sz w:val="28"/>
          <w:szCs w:val="28"/>
        </w:rPr>
        <w:t>Условия проведения серологических реакций.</w:t>
      </w:r>
    </w:p>
    <w:p w:rsidR="001C4CDC" w:rsidRPr="00D14EA5" w:rsidRDefault="001C4CDC" w:rsidP="001C4CDC">
      <w:pPr>
        <w:pStyle w:val="a7"/>
        <w:numPr>
          <w:ilvl w:val="0"/>
          <w:numId w:val="7"/>
        </w:numPr>
        <w:tabs>
          <w:tab w:val="left" w:pos="2340"/>
        </w:tabs>
        <w:rPr>
          <w:rFonts w:ascii="Times New Roman" w:hAnsi="Times New Roman"/>
          <w:color w:val="FF0000"/>
          <w:sz w:val="28"/>
          <w:szCs w:val="28"/>
        </w:rPr>
      </w:pPr>
      <w:r w:rsidRPr="00D14EA5">
        <w:rPr>
          <w:rFonts w:ascii="Times New Roman" w:hAnsi="Times New Roman"/>
          <w:color w:val="FF0000"/>
          <w:sz w:val="28"/>
          <w:szCs w:val="28"/>
        </w:rPr>
        <w:t>Требования к сыворотке.</w:t>
      </w:r>
    </w:p>
    <w:p w:rsidR="00E63920" w:rsidRPr="00D14EA5" w:rsidRDefault="001C4CDC" w:rsidP="001C4CDC">
      <w:pPr>
        <w:pStyle w:val="a7"/>
        <w:numPr>
          <w:ilvl w:val="0"/>
          <w:numId w:val="7"/>
        </w:numPr>
        <w:tabs>
          <w:tab w:val="left" w:pos="2340"/>
        </w:tabs>
        <w:rPr>
          <w:rFonts w:ascii="Times New Roman" w:hAnsi="Times New Roman"/>
          <w:color w:val="FF0000"/>
          <w:sz w:val="28"/>
          <w:szCs w:val="28"/>
        </w:rPr>
      </w:pPr>
      <w:r w:rsidRPr="00D14EA5">
        <w:rPr>
          <w:rFonts w:ascii="Times New Roman" w:hAnsi="Times New Roman"/>
          <w:color w:val="FF0000"/>
          <w:sz w:val="28"/>
          <w:szCs w:val="28"/>
        </w:rPr>
        <w:t>Понятие положительный и отрицательный результат.</w:t>
      </w:r>
    </w:p>
    <w:p w:rsidR="001C4CDC" w:rsidRPr="00D14EA5" w:rsidRDefault="001C4CDC" w:rsidP="001C4CDC">
      <w:pPr>
        <w:tabs>
          <w:tab w:val="left" w:pos="2340"/>
        </w:tabs>
        <w:rPr>
          <w:color w:val="FF0000"/>
          <w:sz w:val="28"/>
          <w:szCs w:val="28"/>
        </w:rPr>
      </w:pPr>
    </w:p>
    <w:p w:rsidR="001C4CDC" w:rsidRPr="00D14EA5" w:rsidRDefault="001C4CDC" w:rsidP="001C4CDC">
      <w:pPr>
        <w:tabs>
          <w:tab w:val="left" w:pos="2340"/>
        </w:tabs>
        <w:rPr>
          <w:sz w:val="28"/>
          <w:szCs w:val="28"/>
        </w:rPr>
      </w:pPr>
      <w:r w:rsidRPr="00D14EA5">
        <w:rPr>
          <w:sz w:val="28"/>
          <w:szCs w:val="28"/>
        </w:rPr>
        <w:t>ОНОВНОЕ СОДЕРЖАНИЕ:</w:t>
      </w:r>
    </w:p>
    <w:p w:rsidR="00E63920" w:rsidRPr="00D14EA5" w:rsidRDefault="00E63920" w:rsidP="001C4CDC">
      <w:pPr>
        <w:tabs>
          <w:tab w:val="left" w:pos="2340"/>
        </w:tabs>
        <w:rPr>
          <w:sz w:val="28"/>
          <w:szCs w:val="28"/>
        </w:rPr>
      </w:pPr>
    </w:p>
    <w:p w:rsidR="00E63920" w:rsidRPr="00D14EA5" w:rsidRDefault="00E63920" w:rsidP="00E63920">
      <w:pPr>
        <w:tabs>
          <w:tab w:val="left" w:pos="2340"/>
        </w:tabs>
        <w:jc w:val="center"/>
        <w:rPr>
          <w:sz w:val="28"/>
        </w:rPr>
      </w:pPr>
    </w:p>
    <w:p w:rsidR="001C4CDC" w:rsidRDefault="001C4CDC" w:rsidP="001C4CDC">
      <w:pPr>
        <w:pStyle w:val="a7"/>
        <w:numPr>
          <w:ilvl w:val="0"/>
          <w:numId w:val="8"/>
        </w:numPr>
        <w:tabs>
          <w:tab w:val="left" w:pos="2340"/>
        </w:tabs>
        <w:rPr>
          <w:rFonts w:ascii="Times New Roman" w:hAnsi="Times New Roman"/>
          <w:color w:val="FF0000"/>
          <w:sz w:val="28"/>
          <w:szCs w:val="28"/>
        </w:rPr>
      </w:pPr>
      <w:r w:rsidRPr="00D14EA5">
        <w:rPr>
          <w:rFonts w:ascii="Times New Roman" w:hAnsi="Times New Roman"/>
          <w:color w:val="FF0000"/>
          <w:sz w:val="28"/>
          <w:szCs w:val="28"/>
        </w:rPr>
        <w:t>Виды иммунных реакций.</w:t>
      </w:r>
    </w:p>
    <w:p w:rsidR="00DC5C0D" w:rsidRPr="00DC5C0D" w:rsidRDefault="00D54AEB" w:rsidP="00DC5C0D">
      <w:pPr>
        <w:tabs>
          <w:tab w:val="left" w:pos="2340"/>
        </w:tabs>
        <w:rPr>
          <w:color w:val="FF0000"/>
          <w:sz w:val="28"/>
          <w:szCs w:val="28"/>
        </w:rPr>
      </w:pPr>
      <w:hyperlink r:id="rId7" w:history="1">
        <w:r w:rsidR="00DC5C0D" w:rsidRPr="00DC5C0D">
          <w:rPr>
            <w:rStyle w:val="aa"/>
            <w:sz w:val="28"/>
            <w:szCs w:val="28"/>
          </w:rPr>
          <w:t>http://www.medcollegelib.ru/doc/ISBN9785970435991-0009/033.html?SSr=400133c5e516281fd50e50889501497664</w:t>
        </w:r>
      </w:hyperlink>
    </w:p>
    <w:p w:rsidR="00DC5C0D" w:rsidRPr="00D14EA5" w:rsidRDefault="00DC5C0D" w:rsidP="00DC5C0D">
      <w:pPr>
        <w:pStyle w:val="a7"/>
        <w:tabs>
          <w:tab w:val="left" w:pos="2340"/>
        </w:tabs>
        <w:ind w:left="1776"/>
        <w:rPr>
          <w:rFonts w:ascii="Times New Roman" w:hAnsi="Times New Roman"/>
          <w:color w:val="FF0000"/>
          <w:sz w:val="28"/>
          <w:szCs w:val="28"/>
        </w:rPr>
      </w:pPr>
    </w:p>
    <w:p w:rsidR="00822B70" w:rsidRDefault="001C4CDC" w:rsidP="00822B70">
      <w:pPr>
        <w:rPr>
          <w:sz w:val="28"/>
        </w:rPr>
      </w:pPr>
      <w:r w:rsidRPr="00D14EA5">
        <w:rPr>
          <w:sz w:val="28"/>
        </w:rPr>
        <w:tab/>
      </w:r>
      <w:r w:rsidR="00822B70" w:rsidRPr="00822B70">
        <w:rPr>
          <w:bCs/>
          <w:i/>
          <w:iCs/>
          <w:sz w:val="28"/>
        </w:rPr>
        <w:t>Иммунологическая реакция</w:t>
      </w:r>
      <w:r w:rsidR="00822B70" w:rsidRPr="00822B70">
        <w:rPr>
          <w:bCs/>
          <w:sz w:val="28"/>
        </w:rPr>
        <w:t> </w:t>
      </w:r>
      <w:r w:rsidR="00822B70" w:rsidRPr="00822B70">
        <w:rPr>
          <w:bCs/>
          <w:i/>
          <w:iCs/>
          <w:sz w:val="28"/>
        </w:rPr>
        <w:t>– </w:t>
      </w:r>
      <w:r w:rsidR="00822B70" w:rsidRPr="00822B70">
        <w:rPr>
          <w:sz w:val="28"/>
        </w:rPr>
        <w:t>это взаимодействие антигена с антителом, которое определяется специфическим взаимодействием активных центров антитела (</w:t>
      </w:r>
      <w:proofErr w:type="spellStart"/>
      <w:r w:rsidR="00822B70" w:rsidRPr="00822B70">
        <w:rPr>
          <w:sz w:val="28"/>
        </w:rPr>
        <w:t>паратопа</w:t>
      </w:r>
      <w:proofErr w:type="spellEnd"/>
      <w:r w:rsidR="00822B70" w:rsidRPr="00822B70">
        <w:rPr>
          <w:sz w:val="28"/>
        </w:rPr>
        <w:t xml:space="preserve">) с </w:t>
      </w:r>
      <w:proofErr w:type="spellStart"/>
      <w:r w:rsidR="00822B70" w:rsidRPr="00822B70">
        <w:rPr>
          <w:sz w:val="28"/>
        </w:rPr>
        <w:t>эпитопами</w:t>
      </w:r>
      <w:proofErr w:type="spellEnd"/>
      <w:r w:rsidR="00822B70" w:rsidRPr="00822B70">
        <w:rPr>
          <w:sz w:val="28"/>
        </w:rPr>
        <w:t xml:space="preserve"> антигенов.</w:t>
      </w:r>
    </w:p>
    <w:p w:rsidR="00506387" w:rsidRPr="00822B70" w:rsidRDefault="00506387" w:rsidP="00822B70">
      <w:pPr>
        <w:rPr>
          <w:sz w:val="28"/>
        </w:rPr>
      </w:pPr>
    </w:p>
    <w:p w:rsidR="00822B70" w:rsidRPr="00822B70" w:rsidRDefault="00822B70" w:rsidP="00506387">
      <w:pPr>
        <w:ind w:firstLine="360"/>
        <w:rPr>
          <w:sz w:val="28"/>
        </w:rPr>
      </w:pPr>
      <w:r w:rsidRPr="00822B70">
        <w:rPr>
          <w:sz w:val="28"/>
        </w:rPr>
        <w:t>Общая классификация иммунологических реакций:</w:t>
      </w:r>
    </w:p>
    <w:p w:rsidR="00506387" w:rsidRDefault="00822B70" w:rsidP="00822B70">
      <w:pPr>
        <w:numPr>
          <w:ilvl w:val="0"/>
          <w:numId w:val="10"/>
        </w:numPr>
        <w:rPr>
          <w:sz w:val="28"/>
        </w:rPr>
      </w:pPr>
      <w:r w:rsidRPr="00822B70">
        <w:rPr>
          <w:i/>
          <w:iCs/>
          <w:sz w:val="28"/>
        </w:rPr>
        <w:t>серологические реакции</w:t>
      </w:r>
      <w:r w:rsidRPr="00822B70">
        <w:rPr>
          <w:sz w:val="28"/>
        </w:rPr>
        <w:t>– реакции между антигенами (</w:t>
      </w:r>
      <w:proofErr w:type="spellStart"/>
      <w:r w:rsidRPr="00822B70">
        <w:rPr>
          <w:sz w:val="28"/>
        </w:rPr>
        <w:t>Aг</w:t>
      </w:r>
      <w:proofErr w:type="spellEnd"/>
      <w:r w:rsidRPr="00822B70">
        <w:rPr>
          <w:sz w:val="28"/>
        </w:rPr>
        <w:t>) и антителами (</w:t>
      </w:r>
      <w:proofErr w:type="spellStart"/>
      <w:r w:rsidRPr="00822B70">
        <w:rPr>
          <w:sz w:val="28"/>
        </w:rPr>
        <w:t>Ig</w:t>
      </w:r>
      <w:proofErr w:type="spellEnd"/>
      <w:r w:rsidRPr="00822B70">
        <w:rPr>
          <w:sz w:val="28"/>
        </w:rPr>
        <w:t>)</w:t>
      </w:r>
      <w:r w:rsidR="00506387">
        <w:rPr>
          <w:sz w:val="28"/>
        </w:rPr>
        <w:t xml:space="preserve"> </w:t>
      </w:r>
    </w:p>
    <w:p w:rsidR="00822B70" w:rsidRPr="00822B70" w:rsidRDefault="00822B70" w:rsidP="00506387">
      <w:pPr>
        <w:ind w:left="720"/>
        <w:rPr>
          <w:sz w:val="28"/>
        </w:rPr>
      </w:pPr>
      <w:r w:rsidRPr="00822B70">
        <w:rPr>
          <w:i/>
          <w:iCs/>
          <w:sz w:val="28"/>
        </w:rPr>
        <w:t>in</w:t>
      </w:r>
      <w:r w:rsidR="00506387">
        <w:rPr>
          <w:i/>
          <w:iCs/>
          <w:sz w:val="28"/>
        </w:rPr>
        <w:t xml:space="preserve"> </w:t>
      </w:r>
      <w:r w:rsidRPr="00822B70">
        <w:rPr>
          <w:i/>
          <w:iCs/>
          <w:sz w:val="28"/>
        </w:rPr>
        <w:t>vitro</w:t>
      </w:r>
      <w:r w:rsidRPr="00822B70">
        <w:rPr>
          <w:sz w:val="28"/>
        </w:rPr>
        <w:t>;</w:t>
      </w:r>
    </w:p>
    <w:p w:rsidR="00822B70" w:rsidRPr="00822B70" w:rsidRDefault="00822B70" w:rsidP="00822B70">
      <w:pPr>
        <w:numPr>
          <w:ilvl w:val="0"/>
          <w:numId w:val="10"/>
        </w:numPr>
        <w:rPr>
          <w:sz w:val="28"/>
        </w:rPr>
      </w:pPr>
      <w:r w:rsidRPr="00822B70">
        <w:rPr>
          <w:i/>
          <w:iCs/>
          <w:sz w:val="28"/>
        </w:rPr>
        <w:t>клеточные реакции</w:t>
      </w:r>
      <w:r w:rsidR="008057B9">
        <w:rPr>
          <w:i/>
          <w:iCs/>
          <w:sz w:val="28"/>
        </w:rPr>
        <w:t xml:space="preserve">  </w:t>
      </w:r>
      <w:r w:rsidRPr="00822B70">
        <w:rPr>
          <w:sz w:val="28"/>
        </w:rPr>
        <w:t>с участием иммунокомпетентных клеток;</w:t>
      </w:r>
    </w:p>
    <w:p w:rsidR="00822B70" w:rsidRPr="00822B70" w:rsidRDefault="00822B70" w:rsidP="00822B70">
      <w:pPr>
        <w:numPr>
          <w:ilvl w:val="0"/>
          <w:numId w:val="10"/>
        </w:numPr>
        <w:rPr>
          <w:sz w:val="28"/>
        </w:rPr>
      </w:pPr>
      <w:r w:rsidRPr="00822B70">
        <w:rPr>
          <w:i/>
          <w:iCs/>
          <w:sz w:val="28"/>
        </w:rPr>
        <w:t>аллергические пробы</w:t>
      </w:r>
      <w:r w:rsidR="008057B9">
        <w:rPr>
          <w:i/>
          <w:iCs/>
          <w:sz w:val="28"/>
        </w:rPr>
        <w:t xml:space="preserve"> </w:t>
      </w:r>
      <w:r w:rsidRPr="00822B70">
        <w:rPr>
          <w:sz w:val="28"/>
        </w:rPr>
        <w:t>– выявление гиперчувствительности.</w:t>
      </w:r>
    </w:p>
    <w:p w:rsidR="00506387" w:rsidRDefault="00506387" w:rsidP="00506387">
      <w:pPr>
        <w:ind w:firstLine="360"/>
        <w:rPr>
          <w:sz w:val="28"/>
        </w:rPr>
      </w:pPr>
    </w:p>
    <w:p w:rsidR="00822B70" w:rsidRDefault="00822B70" w:rsidP="00506387">
      <w:pPr>
        <w:ind w:firstLine="360"/>
        <w:rPr>
          <w:sz w:val="28"/>
        </w:rPr>
      </w:pPr>
      <w:r w:rsidRPr="00822B70">
        <w:rPr>
          <w:sz w:val="28"/>
        </w:rPr>
        <w:t xml:space="preserve">Серологические реакции: </w:t>
      </w:r>
      <w:r w:rsidR="008057B9">
        <w:rPr>
          <w:sz w:val="28"/>
        </w:rPr>
        <w:t xml:space="preserve">   </w:t>
      </w:r>
      <w:r w:rsidR="00DA7268">
        <w:rPr>
          <w:sz w:val="28"/>
        </w:rPr>
        <w:t xml:space="preserve">1) </w:t>
      </w:r>
      <w:r w:rsidR="00506387">
        <w:rPr>
          <w:sz w:val="28"/>
        </w:rPr>
        <w:t>определение,</w:t>
      </w:r>
      <w:r w:rsidR="008057B9">
        <w:rPr>
          <w:sz w:val="28"/>
        </w:rPr>
        <w:t xml:space="preserve">  </w:t>
      </w:r>
      <w:r w:rsidR="00DA7268">
        <w:rPr>
          <w:sz w:val="28"/>
        </w:rPr>
        <w:t>2)</w:t>
      </w:r>
      <w:r w:rsidR="008057B9">
        <w:rPr>
          <w:sz w:val="28"/>
        </w:rPr>
        <w:t xml:space="preserve"> </w:t>
      </w:r>
      <w:r w:rsidR="00DA7268">
        <w:rPr>
          <w:sz w:val="28"/>
        </w:rPr>
        <w:t xml:space="preserve"> </w:t>
      </w:r>
      <w:r w:rsidR="00506387">
        <w:rPr>
          <w:sz w:val="28"/>
        </w:rPr>
        <w:t xml:space="preserve">фазы, </w:t>
      </w:r>
      <w:r w:rsidR="008057B9">
        <w:rPr>
          <w:sz w:val="28"/>
        </w:rPr>
        <w:t xml:space="preserve"> </w:t>
      </w:r>
      <w:r w:rsidR="00DA7268">
        <w:rPr>
          <w:sz w:val="28"/>
        </w:rPr>
        <w:t xml:space="preserve">3) </w:t>
      </w:r>
      <w:r w:rsidR="008057B9">
        <w:rPr>
          <w:sz w:val="28"/>
        </w:rPr>
        <w:t xml:space="preserve"> </w:t>
      </w:r>
      <w:r w:rsidRPr="00822B70">
        <w:rPr>
          <w:sz w:val="28"/>
        </w:rPr>
        <w:t xml:space="preserve">цели постановки, </w:t>
      </w:r>
      <w:r w:rsidR="008057B9">
        <w:rPr>
          <w:sz w:val="28"/>
        </w:rPr>
        <w:t xml:space="preserve">           </w:t>
      </w:r>
      <w:r w:rsidR="00DA7268">
        <w:rPr>
          <w:sz w:val="28"/>
        </w:rPr>
        <w:t xml:space="preserve">4) </w:t>
      </w:r>
      <w:r w:rsidRPr="00822B70">
        <w:rPr>
          <w:sz w:val="28"/>
        </w:rPr>
        <w:t>общая классификация.</w:t>
      </w:r>
    </w:p>
    <w:p w:rsidR="00506387" w:rsidRDefault="00506387" w:rsidP="00506387">
      <w:pPr>
        <w:ind w:firstLine="708"/>
        <w:rPr>
          <w:i/>
          <w:sz w:val="28"/>
        </w:rPr>
      </w:pPr>
    </w:p>
    <w:p w:rsidR="00506387" w:rsidRPr="00506387" w:rsidRDefault="00DA7268" w:rsidP="00506387">
      <w:pPr>
        <w:ind w:firstLine="708"/>
        <w:rPr>
          <w:i/>
          <w:sz w:val="28"/>
        </w:rPr>
      </w:pPr>
      <w:r>
        <w:rPr>
          <w:i/>
          <w:sz w:val="28"/>
        </w:rPr>
        <w:t xml:space="preserve">1) </w:t>
      </w:r>
      <w:r w:rsidR="00506387" w:rsidRPr="00506387">
        <w:rPr>
          <w:i/>
          <w:sz w:val="28"/>
        </w:rPr>
        <w:t>Определение</w:t>
      </w:r>
      <w:r w:rsidR="00506387">
        <w:rPr>
          <w:i/>
          <w:sz w:val="28"/>
        </w:rPr>
        <w:t xml:space="preserve"> </w:t>
      </w:r>
    </w:p>
    <w:p w:rsidR="00506387" w:rsidRDefault="00506387" w:rsidP="00822B70">
      <w:pPr>
        <w:rPr>
          <w:iCs/>
          <w:sz w:val="28"/>
        </w:rPr>
      </w:pPr>
      <w:r>
        <w:rPr>
          <w:iCs/>
          <w:sz w:val="28"/>
        </w:rPr>
        <w:tab/>
      </w:r>
      <w:r w:rsidRPr="00506387">
        <w:rPr>
          <w:iCs/>
          <w:sz w:val="28"/>
        </w:rPr>
        <w:t>Серологические</w:t>
      </w:r>
      <w:r>
        <w:rPr>
          <w:iCs/>
          <w:sz w:val="28"/>
        </w:rPr>
        <w:t xml:space="preserve"> </w:t>
      </w:r>
      <w:r w:rsidRPr="00506387">
        <w:rPr>
          <w:iCs/>
          <w:sz w:val="28"/>
        </w:rPr>
        <w:t xml:space="preserve"> методы</w:t>
      </w:r>
      <w:r w:rsidR="008057B9">
        <w:rPr>
          <w:iCs/>
          <w:sz w:val="28"/>
        </w:rPr>
        <w:t xml:space="preserve"> </w:t>
      </w:r>
      <w:r w:rsidRPr="00506387">
        <w:rPr>
          <w:iCs/>
          <w:sz w:val="28"/>
        </w:rPr>
        <w:t xml:space="preserve"> исследования (от лат. </w:t>
      </w:r>
      <w:proofErr w:type="spellStart"/>
      <w:r w:rsidRPr="00506387">
        <w:rPr>
          <w:iCs/>
          <w:sz w:val="28"/>
        </w:rPr>
        <w:t>Serum</w:t>
      </w:r>
      <w:proofErr w:type="spellEnd"/>
      <w:r w:rsidRPr="00506387">
        <w:rPr>
          <w:iCs/>
          <w:sz w:val="28"/>
        </w:rPr>
        <w:t xml:space="preserve"> — сыворотка и </w:t>
      </w:r>
      <w:proofErr w:type="spellStart"/>
      <w:r w:rsidRPr="00506387">
        <w:rPr>
          <w:iCs/>
          <w:sz w:val="28"/>
        </w:rPr>
        <w:t>logos</w:t>
      </w:r>
      <w:proofErr w:type="spellEnd"/>
      <w:r w:rsidRPr="00506387">
        <w:rPr>
          <w:iCs/>
          <w:sz w:val="28"/>
        </w:rPr>
        <w:t xml:space="preserve"> — учение) с помощью реакции антиген-антитело.</w:t>
      </w:r>
    </w:p>
    <w:p w:rsidR="00506387" w:rsidRDefault="00506387" w:rsidP="00506387">
      <w:pPr>
        <w:ind w:firstLine="708"/>
        <w:rPr>
          <w:i/>
          <w:iCs/>
          <w:sz w:val="28"/>
        </w:rPr>
      </w:pPr>
    </w:p>
    <w:p w:rsidR="00506387" w:rsidRPr="00506387" w:rsidRDefault="00DA7268" w:rsidP="00506387">
      <w:pPr>
        <w:ind w:firstLine="708"/>
        <w:rPr>
          <w:i/>
          <w:iCs/>
          <w:sz w:val="28"/>
        </w:rPr>
      </w:pPr>
      <w:r>
        <w:rPr>
          <w:i/>
          <w:iCs/>
          <w:sz w:val="28"/>
        </w:rPr>
        <w:t xml:space="preserve">2) </w:t>
      </w:r>
      <w:r w:rsidR="00506387" w:rsidRPr="00506387">
        <w:rPr>
          <w:i/>
          <w:iCs/>
          <w:sz w:val="28"/>
        </w:rPr>
        <w:t xml:space="preserve">Фазы </w:t>
      </w:r>
    </w:p>
    <w:p w:rsidR="00506387" w:rsidRPr="00506387" w:rsidRDefault="00506387" w:rsidP="00506387">
      <w:pPr>
        <w:rPr>
          <w:iCs/>
          <w:sz w:val="28"/>
        </w:rPr>
      </w:pPr>
      <w:r w:rsidRPr="00506387">
        <w:rPr>
          <w:iCs/>
          <w:sz w:val="28"/>
        </w:rPr>
        <w:t>2 фазы взаимодействия:</w:t>
      </w:r>
    </w:p>
    <w:p w:rsidR="00506387" w:rsidRPr="00506387" w:rsidRDefault="00506387" w:rsidP="00506387">
      <w:pPr>
        <w:ind w:left="708" w:firstLine="708"/>
        <w:rPr>
          <w:iCs/>
          <w:sz w:val="28"/>
        </w:rPr>
      </w:pPr>
      <w:r w:rsidRPr="00506387">
        <w:rPr>
          <w:iCs/>
          <w:sz w:val="28"/>
        </w:rPr>
        <w:t xml:space="preserve">I. </w:t>
      </w:r>
      <w:r w:rsidRPr="00506387">
        <w:rPr>
          <w:i/>
          <w:iCs/>
          <w:sz w:val="28"/>
        </w:rPr>
        <w:t>Специфическая</w:t>
      </w:r>
      <w:r w:rsidRPr="00506387">
        <w:rPr>
          <w:iCs/>
          <w:sz w:val="28"/>
        </w:rPr>
        <w:t xml:space="preserve">  (видимая) –  наступает быстро, aнтитела соединяются с соответствующими им антигенами. В эту фазу взаимодействуют  детерминантные группы антигенов (АГ)  и активных центров антител (АТ).  </w:t>
      </w:r>
    </w:p>
    <w:p w:rsidR="00506387" w:rsidRPr="00506387" w:rsidRDefault="00506387" w:rsidP="00506387">
      <w:pPr>
        <w:ind w:left="708" w:firstLine="708"/>
        <w:rPr>
          <w:iCs/>
          <w:sz w:val="28"/>
        </w:rPr>
      </w:pPr>
      <w:r w:rsidRPr="00506387">
        <w:rPr>
          <w:iCs/>
          <w:sz w:val="28"/>
        </w:rPr>
        <w:t xml:space="preserve">В образовании комплекса АГ+ АТ  участвуют силы: </w:t>
      </w:r>
    </w:p>
    <w:p w:rsidR="00506387" w:rsidRPr="00506387" w:rsidRDefault="00506387" w:rsidP="00506387">
      <w:pPr>
        <w:numPr>
          <w:ilvl w:val="0"/>
          <w:numId w:val="4"/>
        </w:numPr>
        <w:rPr>
          <w:iCs/>
          <w:sz w:val="28"/>
        </w:rPr>
      </w:pPr>
      <w:r w:rsidRPr="00506387">
        <w:rPr>
          <w:iCs/>
          <w:sz w:val="28"/>
        </w:rPr>
        <w:t>Кулона;</w:t>
      </w:r>
    </w:p>
    <w:p w:rsidR="00506387" w:rsidRPr="00506387" w:rsidRDefault="00506387" w:rsidP="00506387">
      <w:pPr>
        <w:numPr>
          <w:ilvl w:val="0"/>
          <w:numId w:val="4"/>
        </w:numPr>
        <w:rPr>
          <w:iCs/>
          <w:sz w:val="28"/>
        </w:rPr>
      </w:pPr>
      <w:r w:rsidRPr="00506387">
        <w:rPr>
          <w:iCs/>
          <w:sz w:val="28"/>
        </w:rPr>
        <w:t xml:space="preserve">Ван дер </w:t>
      </w:r>
      <w:proofErr w:type="spellStart"/>
      <w:r w:rsidRPr="00506387">
        <w:rPr>
          <w:iCs/>
          <w:sz w:val="28"/>
        </w:rPr>
        <w:t>Ваальса</w:t>
      </w:r>
      <w:proofErr w:type="spellEnd"/>
    </w:p>
    <w:p w:rsidR="00506387" w:rsidRPr="00506387" w:rsidRDefault="00506387" w:rsidP="00506387">
      <w:pPr>
        <w:numPr>
          <w:ilvl w:val="0"/>
          <w:numId w:val="4"/>
        </w:numPr>
        <w:rPr>
          <w:iCs/>
          <w:sz w:val="28"/>
        </w:rPr>
      </w:pPr>
      <w:r w:rsidRPr="00506387">
        <w:rPr>
          <w:iCs/>
          <w:sz w:val="28"/>
        </w:rPr>
        <w:lastRenderedPageBreak/>
        <w:t>Водородные связи.</w:t>
      </w:r>
    </w:p>
    <w:p w:rsidR="00506387" w:rsidRPr="00506387" w:rsidRDefault="00506387" w:rsidP="00506387">
      <w:pPr>
        <w:ind w:firstLine="708"/>
        <w:rPr>
          <w:iCs/>
          <w:sz w:val="28"/>
        </w:rPr>
      </w:pPr>
      <w:r w:rsidRPr="00506387">
        <w:rPr>
          <w:iCs/>
          <w:sz w:val="28"/>
        </w:rPr>
        <w:t>Никаких видимых изменений в этой фазе нет. При электронной микроскопии комплекс АГ+АТ в виде решетки.</w:t>
      </w:r>
    </w:p>
    <w:p w:rsidR="00506387" w:rsidRPr="00506387" w:rsidRDefault="00506387" w:rsidP="00506387">
      <w:pPr>
        <w:ind w:left="708" w:firstLine="708"/>
        <w:rPr>
          <w:iCs/>
          <w:sz w:val="28"/>
        </w:rPr>
      </w:pPr>
      <w:r w:rsidRPr="00506387">
        <w:rPr>
          <w:iCs/>
          <w:sz w:val="28"/>
        </w:rPr>
        <w:t xml:space="preserve">II. </w:t>
      </w:r>
      <w:r w:rsidRPr="00506387">
        <w:rPr>
          <w:i/>
          <w:iCs/>
          <w:sz w:val="28"/>
        </w:rPr>
        <w:t>Неспецифическая</w:t>
      </w:r>
      <w:r w:rsidRPr="00506387">
        <w:rPr>
          <w:iCs/>
          <w:sz w:val="28"/>
        </w:rPr>
        <w:t xml:space="preserve">  –  наступает медленно, образовавшийся  комплекс антиген – антитело реагирует с дополнительным  неспецифическим фактором среды,  в которых происходит реакция,  и  это видимо глазом – склеивание,  растворение, выпадение хлопьев осадка  и  т. п. В присутствии электролита снижается заряд, уменьшается растворимость, образуются видимые конгломераты, выпадающие в осадок (</w:t>
      </w:r>
      <w:proofErr w:type="spellStart"/>
      <w:r w:rsidRPr="00506387">
        <w:rPr>
          <w:iCs/>
          <w:sz w:val="28"/>
        </w:rPr>
        <w:t>агглютинат</w:t>
      </w:r>
      <w:proofErr w:type="spellEnd"/>
      <w:r w:rsidRPr="00506387">
        <w:rPr>
          <w:iCs/>
          <w:sz w:val="28"/>
        </w:rPr>
        <w:t>).</w:t>
      </w:r>
    </w:p>
    <w:p w:rsidR="00506387" w:rsidRDefault="00506387" w:rsidP="00822B70">
      <w:pPr>
        <w:rPr>
          <w:i/>
          <w:iCs/>
          <w:sz w:val="28"/>
        </w:rPr>
      </w:pPr>
    </w:p>
    <w:p w:rsidR="00822B70" w:rsidRDefault="00DA7268" w:rsidP="00506387">
      <w:pPr>
        <w:ind w:firstLine="708"/>
        <w:rPr>
          <w:sz w:val="28"/>
        </w:rPr>
      </w:pPr>
      <w:r>
        <w:rPr>
          <w:i/>
          <w:iCs/>
          <w:sz w:val="28"/>
        </w:rPr>
        <w:t xml:space="preserve">3) </w:t>
      </w:r>
      <w:r w:rsidR="00822B70" w:rsidRPr="00822B70">
        <w:rPr>
          <w:i/>
          <w:iCs/>
          <w:sz w:val="28"/>
        </w:rPr>
        <w:t>Цели постановки</w:t>
      </w:r>
      <w:r w:rsidR="00822B70" w:rsidRPr="00822B70">
        <w:rPr>
          <w:sz w:val="28"/>
        </w:rPr>
        <w:t>:</w:t>
      </w:r>
    </w:p>
    <w:p w:rsidR="00506387" w:rsidRPr="00822B70" w:rsidRDefault="00506387" w:rsidP="00506387">
      <w:pPr>
        <w:ind w:firstLine="708"/>
        <w:rPr>
          <w:sz w:val="28"/>
        </w:rPr>
      </w:pPr>
    </w:p>
    <w:p w:rsidR="00822B70" w:rsidRPr="00822B70" w:rsidRDefault="00822B70" w:rsidP="00822B70">
      <w:pPr>
        <w:rPr>
          <w:sz w:val="28"/>
        </w:rPr>
      </w:pPr>
      <w:r w:rsidRPr="00822B70">
        <w:rPr>
          <w:sz w:val="28"/>
        </w:rPr>
        <w:t>а) для идентификации антигена</w:t>
      </w:r>
      <w:r w:rsidR="000061BC">
        <w:rPr>
          <w:sz w:val="28"/>
        </w:rPr>
        <w:t xml:space="preserve"> (антитело известно-диагностическая сыворотка)</w:t>
      </w:r>
      <w:r w:rsidRPr="00822B70">
        <w:rPr>
          <w:sz w:val="28"/>
        </w:rPr>
        <w:t>:</w:t>
      </w:r>
    </w:p>
    <w:p w:rsidR="00822B70" w:rsidRPr="00822B70" w:rsidRDefault="00822B70" w:rsidP="00822B70">
      <w:pPr>
        <w:numPr>
          <w:ilvl w:val="1"/>
          <w:numId w:val="11"/>
        </w:numPr>
        <w:rPr>
          <w:sz w:val="28"/>
        </w:rPr>
      </w:pPr>
      <w:r w:rsidRPr="00822B70">
        <w:rPr>
          <w:sz w:val="28"/>
        </w:rPr>
        <w:t>в патологическом материале (экспресс-диагностика);</w:t>
      </w:r>
    </w:p>
    <w:p w:rsidR="00822B70" w:rsidRPr="00822B70" w:rsidRDefault="00822B70" w:rsidP="00822B70">
      <w:pPr>
        <w:numPr>
          <w:ilvl w:val="1"/>
          <w:numId w:val="11"/>
        </w:numPr>
        <w:rPr>
          <w:sz w:val="28"/>
        </w:rPr>
      </w:pPr>
      <w:r w:rsidRPr="00822B70">
        <w:rPr>
          <w:sz w:val="28"/>
        </w:rPr>
        <w:t>в чистой культуре:</w:t>
      </w:r>
    </w:p>
    <w:p w:rsidR="00822B70" w:rsidRPr="00822B70" w:rsidRDefault="00822B70" w:rsidP="00822B70">
      <w:pPr>
        <w:numPr>
          <w:ilvl w:val="2"/>
          <w:numId w:val="11"/>
        </w:numPr>
        <w:rPr>
          <w:sz w:val="28"/>
        </w:rPr>
      </w:pPr>
      <w:r w:rsidRPr="00822B70">
        <w:rPr>
          <w:sz w:val="28"/>
        </w:rPr>
        <w:t>серологическая идентификация (определение вида);</w:t>
      </w:r>
    </w:p>
    <w:p w:rsidR="00822B70" w:rsidRPr="00822B70" w:rsidRDefault="00822B70" w:rsidP="00822B70">
      <w:pPr>
        <w:numPr>
          <w:ilvl w:val="2"/>
          <w:numId w:val="11"/>
        </w:numPr>
        <w:rPr>
          <w:sz w:val="28"/>
        </w:rPr>
      </w:pPr>
      <w:proofErr w:type="spellStart"/>
      <w:r w:rsidRPr="00822B70">
        <w:rPr>
          <w:sz w:val="28"/>
        </w:rPr>
        <w:t>серотипирование</w:t>
      </w:r>
      <w:proofErr w:type="spellEnd"/>
      <w:r w:rsidRPr="00822B70">
        <w:rPr>
          <w:sz w:val="28"/>
        </w:rPr>
        <w:t xml:space="preserve"> (определение </w:t>
      </w:r>
      <w:proofErr w:type="spellStart"/>
      <w:r w:rsidRPr="00822B70">
        <w:rPr>
          <w:sz w:val="28"/>
        </w:rPr>
        <w:t>серовара</w:t>
      </w:r>
      <w:proofErr w:type="spellEnd"/>
      <w:r w:rsidRPr="00822B70">
        <w:rPr>
          <w:sz w:val="28"/>
        </w:rPr>
        <w:t>)</w:t>
      </w:r>
      <w:r w:rsidR="000061BC">
        <w:rPr>
          <w:sz w:val="28"/>
        </w:rPr>
        <w:t xml:space="preserve"> – определение штамма</w:t>
      </w:r>
      <w:r w:rsidRPr="00822B70">
        <w:rPr>
          <w:sz w:val="28"/>
        </w:rPr>
        <w:t>;</w:t>
      </w:r>
    </w:p>
    <w:p w:rsidR="00822B70" w:rsidRPr="00822B70" w:rsidRDefault="00822B70" w:rsidP="00822B70">
      <w:pPr>
        <w:rPr>
          <w:sz w:val="28"/>
        </w:rPr>
      </w:pPr>
      <w:r w:rsidRPr="00822B70">
        <w:rPr>
          <w:sz w:val="28"/>
        </w:rPr>
        <w:t>б) для выявления антител (Ig)</w:t>
      </w:r>
      <w:r w:rsidR="000061BC">
        <w:rPr>
          <w:sz w:val="28"/>
        </w:rPr>
        <w:t xml:space="preserve"> (антиген известен-диагностикум)</w:t>
      </w:r>
      <w:r w:rsidRPr="00822B70">
        <w:rPr>
          <w:sz w:val="28"/>
        </w:rPr>
        <w:t>:</w:t>
      </w:r>
    </w:p>
    <w:p w:rsidR="00822B70" w:rsidRPr="00822B70" w:rsidRDefault="00822B70" w:rsidP="00822B70">
      <w:pPr>
        <w:numPr>
          <w:ilvl w:val="1"/>
          <w:numId w:val="12"/>
        </w:numPr>
        <w:rPr>
          <w:sz w:val="28"/>
        </w:rPr>
      </w:pPr>
      <w:r w:rsidRPr="00822B70">
        <w:rPr>
          <w:sz w:val="28"/>
        </w:rPr>
        <w:t>наличия (качественные реакции);</w:t>
      </w:r>
    </w:p>
    <w:p w:rsidR="00822B70" w:rsidRDefault="00822B70" w:rsidP="00822B70">
      <w:pPr>
        <w:numPr>
          <w:ilvl w:val="1"/>
          <w:numId w:val="12"/>
        </w:numPr>
        <w:rPr>
          <w:sz w:val="28"/>
        </w:rPr>
      </w:pPr>
      <w:r w:rsidRPr="00822B70">
        <w:rPr>
          <w:sz w:val="28"/>
        </w:rPr>
        <w:t>количества (нарастание титра – метод «парных сывороток»).</w:t>
      </w:r>
    </w:p>
    <w:p w:rsidR="00506387" w:rsidRPr="00822B70" w:rsidRDefault="00506387" w:rsidP="00506387">
      <w:pPr>
        <w:ind w:left="1440"/>
        <w:rPr>
          <w:sz w:val="28"/>
        </w:rPr>
      </w:pPr>
    </w:p>
    <w:p w:rsidR="00822B70" w:rsidRDefault="00DA7268" w:rsidP="00822B70">
      <w:pPr>
        <w:rPr>
          <w:sz w:val="28"/>
        </w:rPr>
      </w:pPr>
      <w:r>
        <w:rPr>
          <w:i/>
          <w:iCs/>
          <w:sz w:val="28"/>
        </w:rPr>
        <w:t xml:space="preserve">4) </w:t>
      </w:r>
      <w:r w:rsidR="00822B70" w:rsidRPr="00822B70">
        <w:rPr>
          <w:i/>
          <w:iCs/>
          <w:sz w:val="28"/>
        </w:rPr>
        <w:t>Общая классификация </w:t>
      </w:r>
      <w:r w:rsidR="00822B70" w:rsidRPr="000061BC">
        <w:rPr>
          <w:i/>
          <w:sz w:val="28"/>
        </w:rPr>
        <w:t>серологических реакций</w:t>
      </w:r>
      <w:r w:rsidR="00822B70" w:rsidRPr="00822B70">
        <w:rPr>
          <w:sz w:val="28"/>
        </w:rPr>
        <w:t>:</w:t>
      </w:r>
    </w:p>
    <w:p w:rsidR="000061BC" w:rsidRPr="00822B70" w:rsidRDefault="000061BC" w:rsidP="00822B70">
      <w:pPr>
        <w:rPr>
          <w:sz w:val="28"/>
        </w:rPr>
      </w:pPr>
    </w:p>
    <w:p w:rsidR="00822B70" w:rsidRPr="00822B70" w:rsidRDefault="00822B70" w:rsidP="000061BC">
      <w:pPr>
        <w:ind w:left="1416"/>
        <w:rPr>
          <w:sz w:val="28"/>
        </w:rPr>
      </w:pPr>
      <w:r w:rsidRPr="00822B70">
        <w:rPr>
          <w:sz w:val="28"/>
        </w:rPr>
        <w:t xml:space="preserve">а) </w:t>
      </w:r>
      <w:r w:rsidRPr="000061BC">
        <w:rPr>
          <w:sz w:val="28"/>
          <w:shd w:val="clear" w:color="auto" w:fill="F2F2F2" w:themeFill="background1" w:themeFillShade="F2"/>
        </w:rPr>
        <w:t xml:space="preserve">простые (2-х компонентные: </w:t>
      </w:r>
      <w:proofErr w:type="spellStart"/>
      <w:r w:rsidRPr="000061BC">
        <w:rPr>
          <w:sz w:val="28"/>
          <w:shd w:val="clear" w:color="auto" w:fill="F2F2F2" w:themeFill="background1" w:themeFillShade="F2"/>
        </w:rPr>
        <w:t>Ag+Ig</w:t>
      </w:r>
      <w:proofErr w:type="spellEnd"/>
      <w:r w:rsidRPr="000061BC">
        <w:rPr>
          <w:sz w:val="28"/>
          <w:shd w:val="clear" w:color="auto" w:fill="F2F2F2" w:themeFill="background1" w:themeFillShade="F2"/>
        </w:rPr>
        <w:t>):</w:t>
      </w:r>
    </w:p>
    <w:p w:rsidR="00822B70" w:rsidRPr="00822B70" w:rsidRDefault="00822B70" w:rsidP="000061BC">
      <w:pPr>
        <w:numPr>
          <w:ilvl w:val="0"/>
          <w:numId w:val="13"/>
        </w:numPr>
        <w:tabs>
          <w:tab w:val="clear" w:pos="720"/>
          <w:tab w:val="num" w:pos="2136"/>
        </w:tabs>
        <w:ind w:left="2136"/>
        <w:rPr>
          <w:sz w:val="28"/>
        </w:rPr>
      </w:pPr>
      <w:r w:rsidRPr="00822B70">
        <w:rPr>
          <w:sz w:val="28"/>
        </w:rPr>
        <w:t>реакции агглютинации РА (с корпускулярным антигеном);</w:t>
      </w:r>
    </w:p>
    <w:p w:rsidR="00822B70" w:rsidRDefault="00822B70" w:rsidP="000061BC">
      <w:pPr>
        <w:numPr>
          <w:ilvl w:val="0"/>
          <w:numId w:val="13"/>
        </w:numPr>
        <w:ind w:left="2136"/>
        <w:rPr>
          <w:sz w:val="28"/>
        </w:rPr>
      </w:pPr>
      <w:r w:rsidRPr="00822B70">
        <w:rPr>
          <w:sz w:val="28"/>
        </w:rPr>
        <w:t>реакции преципитации РП (с растворимым антигеном);</w:t>
      </w:r>
    </w:p>
    <w:p w:rsidR="000061BC" w:rsidRPr="00822B70" w:rsidRDefault="000061BC" w:rsidP="000061BC">
      <w:pPr>
        <w:ind w:left="2136"/>
        <w:rPr>
          <w:sz w:val="28"/>
        </w:rPr>
      </w:pPr>
    </w:p>
    <w:p w:rsidR="00822B70" w:rsidRDefault="00822B70" w:rsidP="000061BC">
      <w:pPr>
        <w:ind w:left="1416"/>
        <w:rPr>
          <w:sz w:val="28"/>
          <w:shd w:val="clear" w:color="auto" w:fill="F2F2F2" w:themeFill="background1" w:themeFillShade="F2"/>
        </w:rPr>
      </w:pPr>
      <w:r w:rsidRPr="00822B70">
        <w:rPr>
          <w:sz w:val="28"/>
        </w:rPr>
        <w:t xml:space="preserve">б) </w:t>
      </w:r>
      <w:r w:rsidRPr="000061BC">
        <w:rPr>
          <w:sz w:val="28"/>
          <w:shd w:val="clear" w:color="auto" w:fill="F2F2F2" w:themeFill="background1" w:themeFillShade="F2"/>
        </w:rPr>
        <w:t xml:space="preserve">сложные (3-х компонентные: </w:t>
      </w:r>
      <w:proofErr w:type="spellStart"/>
      <w:r w:rsidRPr="000061BC">
        <w:rPr>
          <w:sz w:val="28"/>
          <w:shd w:val="clear" w:color="auto" w:fill="F2F2F2" w:themeFill="background1" w:themeFillShade="F2"/>
        </w:rPr>
        <w:t>Ag+Ig+C</w:t>
      </w:r>
      <w:proofErr w:type="spellEnd"/>
      <w:r w:rsidRPr="000061BC">
        <w:rPr>
          <w:sz w:val="28"/>
          <w:shd w:val="clear" w:color="auto" w:fill="F2F2F2" w:themeFill="background1" w:themeFillShade="F2"/>
        </w:rPr>
        <w:t>);</w:t>
      </w:r>
    </w:p>
    <w:p w:rsidR="00DA7268" w:rsidRPr="00822B70" w:rsidRDefault="00DA7268" w:rsidP="000061BC">
      <w:pPr>
        <w:ind w:left="1416"/>
        <w:rPr>
          <w:sz w:val="28"/>
        </w:rPr>
      </w:pPr>
    </w:p>
    <w:p w:rsidR="00822B70" w:rsidRDefault="00822B70" w:rsidP="000061BC">
      <w:pPr>
        <w:ind w:left="1416"/>
        <w:rPr>
          <w:sz w:val="28"/>
        </w:rPr>
      </w:pPr>
      <w:r w:rsidRPr="00822B70">
        <w:rPr>
          <w:sz w:val="28"/>
        </w:rPr>
        <w:t xml:space="preserve">в) </w:t>
      </w:r>
      <w:r w:rsidRPr="00DA7268">
        <w:rPr>
          <w:sz w:val="28"/>
          <w:shd w:val="clear" w:color="auto" w:fill="F2F2F2" w:themeFill="background1" w:themeFillShade="F2"/>
        </w:rPr>
        <w:t>с использованием метки</w:t>
      </w:r>
      <w:r w:rsidRPr="00822B70">
        <w:rPr>
          <w:sz w:val="28"/>
        </w:rPr>
        <w:t>.</w:t>
      </w:r>
    </w:p>
    <w:p w:rsidR="00DA7268" w:rsidRDefault="00DA7268" w:rsidP="000061BC">
      <w:pPr>
        <w:ind w:left="1416"/>
        <w:rPr>
          <w:sz w:val="28"/>
        </w:rPr>
      </w:pPr>
    </w:p>
    <w:p w:rsidR="000061BC" w:rsidRPr="00822B70" w:rsidRDefault="000061BC" w:rsidP="000061BC">
      <w:pPr>
        <w:ind w:left="1416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775BBB1C" wp14:editId="15261371">
                <wp:simplePos x="0" y="0"/>
                <wp:positionH relativeFrom="column">
                  <wp:posOffset>-64135</wp:posOffset>
                </wp:positionH>
                <wp:positionV relativeFrom="paragraph">
                  <wp:posOffset>177165</wp:posOffset>
                </wp:positionV>
                <wp:extent cx="419100" cy="342900"/>
                <wp:effectExtent l="0" t="19050" r="38100" b="38100"/>
                <wp:wrapNone/>
                <wp:docPr id="662" name="Стрелка вправо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62" o:spid="_x0000_s1026" type="#_x0000_t13" style="position:absolute;margin-left:-5.05pt;margin-top:13.95pt;width:33pt;height:27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" adj="12764" fillcolor="white [3201]" strokecolor="#f79646 [3209]" strokeweight="2pt"/>
            </w:pict>
          </mc:Fallback>
        </mc:AlternateContent>
      </w:r>
    </w:p>
    <w:p w:rsidR="00822B70" w:rsidRPr="00822B70" w:rsidRDefault="00822B70" w:rsidP="000061BC">
      <w:pPr>
        <w:ind w:firstLine="708"/>
        <w:rPr>
          <w:sz w:val="28"/>
        </w:rPr>
      </w:pPr>
      <w:r w:rsidRPr="00822B70">
        <w:rPr>
          <w:sz w:val="28"/>
        </w:rPr>
        <w:t>Варианты реакции агглютинации и преципитации</w:t>
      </w:r>
    </w:p>
    <w:p w:rsidR="000061BC" w:rsidRDefault="000061BC" w:rsidP="000061BC">
      <w:pPr>
        <w:ind w:left="1416"/>
        <w:rPr>
          <w:bCs/>
          <w:i/>
          <w:iCs/>
          <w:sz w:val="28"/>
        </w:rPr>
      </w:pPr>
    </w:p>
    <w:p w:rsidR="00822B70" w:rsidRDefault="00822B70" w:rsidP="000061BC">
      <w:pPr>
        <w:ind w:left="1416"/>
        <w:rPr>
          <w:bCs/>
          <w:sz w:val="28"/>
        </w:rPr>
      </w:pPr>
      <w:r w:rsidRPr="00822B70">
        <w:rPr>
          <w:bCs/>
          <w:i/>
          <w:iCs/>
          <w:sz w:val="28"/>
        </w:rPr>
        <w:t>Реакция агглютинации</w:t>
      </w:r>
      <w:r w:rsidRPr="00822B70">
        <w:rPr>
          <w:bCs/>
          <w:sz w:val="28"/>
        </w:rPr>
        <w:t>:</w:t>
      </w:r>
    </w:p>
    <w:p w:rsidR="000061BC" w:rsidRPr="00822B70" w:rsidRDefault="000061BC" w:rsidP="000061BC">
      <w:pPr>
        <w:ind w:left="1416"/>
        <w:rPr>
          <w:sz w:val="28"/>
        </w:rPr>
      </w:pPr>
    </w:p>
    <w:p w:rsid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 xml:space="preserve">Реакция агглютинации (РА) - иммунная реакция взаимодействия суспензии АГ (эритроцитов, бактерий) с АТ в физиологическом растворе. </w:t>
      </w:r>
    </w:p>
    <w:p w:rsidR="00DC5C0D" w:rsidRP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>При агглютинации происходит склеивание частиц АТ с образованием хлопьевидного осадка.</w:t>
      </w:r>
    </w:p>
    <w:p w:rsid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 xml:space="preserve">Реакция пассивной гемагглютинации (РПГА) является разновидностью реакции агглютинации, в которой используют антительный или антигенный эритроцитарный диагностикум (эритроциты с адсорбированными на их поверхности АТ или АГ). </w:t>
      </w:r>
    </w:p>
    <w:p w:rsidR="00DC5C0D" w:rsidRP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>Эритроциты в этой реакции выполняют роль пассивных носителей.</w:t>
      </w:r>
    </w:p>
    <w:p w:rsidR="00DC5C0D" w:rsidRPr="00DC5C0D" w:rsidRDefault="00DC5C0D" w:rsidP="00DC5C0D">
      <w:pPr>
        <w:rPr>
          <w:bCs/>
          <w:iCs/>
          <w:sz w:val="28"/>
        </w:rPr>
      </w:pPr>
      <w:r w:rsidRPr="00DC5C0D">
        <w:rPr>
          <w:bCs/>
          <w:iCs/>
          <w:sz w:val="28"/>
        </w:rPr>
        <w:lastRenderedPageBreak/>
        <w:t>Оценка результатов РПГА проводится следующим образом:</w:t>
      </w:r>
    </w:p>
    <w:p w:rsidR="00DC5C0D" w:rsidRPr="00DC5C0D" w:rsidRDefault="00DC5C0D" w:rsidP="00DC5C0D">
      <w:pPr>
        <w:rPr>
          <w:bCs/>
          <w:iCs/>
          <w:sz w:val="28"/>
        </w:rPr>
      </w:pPr>
      <w:r w:rsidRPr="00DC5C0D">
        <w:rPr>
          <w:bCs/>
          <w:iCs/>
          <w:sz w:val="28"/>
        </w:rPr>
        <w:t> —   при </w:t>
      </w:r>
      <w:r w:rsidRPr="00DC5C0D">
        <w:rPr>
          <w:bCs/>
          <w:i/>
          <w:iCs/>
          <w:sz w:val="28"/>
        </w:rPr>
        <w:t>положительной реакции </w:t>
      </w:r>
      <w:r w:rsidRPr="00DC5C0D">
        <w:rPr>
          <w:bCs/>
          <w:iCs/>
          <w:sz w:val="28"/>
        </w:rPr>
        <w:t>пассивно склеенные эритроциты покрывают дно U- или V-образной лунки ровным слоем с фестончатыми краями («зонтик»);</w:t>
      </w:r>
    </w:p>
    <w:p w:rsidR="00DC5C0D" w:rsidRDefault="00DC5C0D" w:rsidP="00DC5C0D">
      <w:pPr>
        <w:rPr>
          <w:bCs/>
          <w:iCs/>
          <w:sz w:val="28"/>
        </w:rPr>
      </w:pPr>
      <w:r w:rsidRPr="00DC5C0D">
        <w:rPr>
          <w:bCs/>
          <w:iCs/>
          <w:sz w:val="28"/>
        </w:rPr>
        <w:t> —   при </w:t>
      </w:r>
      <w:r w:rsidRPr="00DC5C0D">
        <w:rPr>
          <w:bCs/>
          <w:i/>
          <w:iCs/>
          <w:sz w:val="28"/>
        </w:rPr>
        <w:t>отрицательной реакции </w:t>
      </w:r>
      <w:r w:rsidRPr="00DC5C0D">
        <w:rPr>
          <w:bCs/>
          <w:iCs/>
          <w:sz w:val="28"/>
        </w:rPr>
        <w:t>(отсутствии агглютинации) эритроциты скапливаются в центральном углублении лунки, образуя компактную «пуговку» с резко очерченными краями.</w:t>
      </w:r>
    </w:p>
    <w:p w:rsidR="00DC5C0D" w:rsidRP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>Реакцию торможения гемагглютинации (РТГА) используют при диагностике вирусных инфекций. Некоторые вирусы содержат на своей поверхности белок гемагглютинин, склеивающий эритроциты. Добавление специфических противовирусных АТ блокирует вирусный гемагглютинин - гемагглютинация отсутствует.</w:t>
      </w:r>
    </w:p>
    <w:p w:rsidR="00DC5C0D" w:rsidRPr="00DC5C0D" w:rsidRDefault="00DC5C0D" w:rsidP="00DC5C0D">
      <w:pPr>
        <w:rPr>
          <w:bCs/>
          <w:iCs/>
          <w:sz w:val="28"/>
        </w:rPr>
      </w:pPr>
    </w:p>
    <w:p w:rsidR="00DC5C0D" w:rsidRDefault="00DC5C0D" w:rsidP="00DC5C0D">
      <w:pPr>
        <w:ind w:firstLine="708"/>
        <w:rPr>
          <w:bCs/>
          <w:iCs/>
          <w:sz w:val="28"/>
        </w:rPr>
      </w:pPr>
      <w:r w:rsidRPr="00DC5C0D">
        <w:rPr>
          <w:bCs/>
          <w:iCs/>
          <w:sz w:val="28"/>
        </w:rPr>
        <w:t xml:space="preserve">Реакцию непрямой гемагглютинации (РНГА), или реакцию </w:t>
      </w:r>
      <w:proofErr w:type="spellStart"/>
      <w:r w:rsidRPr="00DC5C0D">
        <w:rPr>
          <w:bCs/>
          <w:iCs/>
          <w:sz w:val="28"/>
        </w:rPr>
        <w:t>Кумбса</w:t>
      </w:r>
      <w:proofErr w:type="spellEnd"/>
      <w:r w:rsidRPr="00DC5C0D">
        <w:rPr>
          <w:bCs/>
          <w:iCs/>
          <w:sz w:val="28"/>
        </w:rPr>
        <w:t xml:space="preserve">, применяют для определения неполных АТ. Добавление </w:t>
      </w:r>
      <w:proofErr w:type="spellStart"/>
      <w:r w:rsidRPr="00DC5C0D">
        <w:rPr>
          <w:bCs/>
          <w:iCs/>
          <w:sz w:val="28"/>
        </w:rPr>
        <w:t>антиглобулиновой</w:t>
      </w:r>
      <w:proofErr w:type="spellEnd"/>
      <w:r w:rsidRPr="00DC5C0D">
        <w:rPr>
          <w:bCs/>
          <w:iCs/>
          <w:sz w:val="28"/>
        </w:rPr>
        <w:t xml:space="preserve"> сыворотки (АТ против Ig человека) усиливает результаты реакции. РНГА применяют при определении резус-фактора.</w:t>
      </w:r>
    </w:p>
    <w:p w:rsidR="00DA7268" w:rsidRDefault="00DA7268" w:rsidP="00DC5C0D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Для постановки реакции агглютинации (РА) необходимы три компонента: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1) </w:t>
      </w:r>
      <w:r w:rsidRPr="00DA7268">
        <w:rPr>
          <w:bCs/>
          <w:iCs/>
          <w:sz w:val="28"/>
          <w:u w:val="single"/>
        </w:rPr>
        <w:t>антиген</w:t>
      </w:r>
      <w:r w:rsidRPr="00DA7268">
        <w:rPr>
          <w:bCs/>
          <w:iCs/>
          <w:sz w:val="28"/>
        </w:rPr>
        <w:t> (</w:t>
      </w:r>
      <w:proofErr w:type="spellStart"/>
      <w:r w:rsidRPr="00DA7268">
        <w:rPr>
          <w:bCs/>
          <w:iCs/>
          <w:sz w:val="28"/>
        </w:rPr>
        <w:t>агглютиноген</w:t>
      </w:r>
      <w:proofErr w:type="spellEnd"/>
      <w:r w:rsidRPr="00DA7268">
        <w:rPr>
          <w:bCs/>
          <w:iCs/>
          <w:sz w:val="28"/>
        </w:rPr>
        <w:t xml:space="preserve">) АГ;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2) </w:t>
      </w:r>
      <w:r w:rsidRPr="00DA7268">
        <w:rPr>
          <w:bCs/>
          <w:iCs/>
          <w:sz w:val="28"/>
          <w:u w:val="single"/>
        </w:rPr>
        <w:t>антитело</w:t>
      </w:r>
      <w:r w:rsidRPr="00DA7268">
        <w:rPr>
          <w:bCs/>
          <w:iCs/>
          <w:sz w:val="28"/>
        </w:rPr>
        <w:t xml:space="preserve"> (агглютинин) АТ;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3) </w:t>
      </w:r>
      <w:r w:rsidRPr="00DA7268">
        <w:rPr>
          <w:bCs/>
          <w:iCs/>
          <w:sz w:val="28"/>
          <w:u w:val="single"/>
        </w:rPr>
        <w:t>электролит</w:t>
      </w:r>
      <w:r w:rsidRPr="00DA7268">
        <w:rPr>
          <w:bCs/>
          <w:iCs/>
          <w:sz w:val="28"/>
        </w:rPr>
        <w:t> (изотонический раствор натрия хлорида).</w:t>
      </w:r>
      <w:r w:rsidRPr="00DA7268">
        <w:rPr>
          <w:bCs/>
          <w:iCs/>
          <w:sz w:val="28"/>
        </w:rPr>
        <w:br/>
      </w:r>
      <w:proofErr w:type="spellStart"/>
      <w:r w:rsidRPr="00DA7268">
        <w:rPr>
          <w:b/>
          <w:bCs/>
          <w:iCs/>
          <w:sz w:val="28"/>
        </w:rPr>
        <w:t>Аг</w:t>
      </w:r>
      <w:proofErr w:type="spellEnd"/>
      <w:r w:rsidRPr="00DA7268">
        <w:rPr>
          <w:b/>
          <w:bCs/>
          <w:iCs/>
          <w:sz w:val="28"/>
        </w:rPr>
        <w:t xml:space="preserve">    +    АТ    +    электролит    =     </w:t>
      </w:r>
      <w:proofErr w:type="spellStart"/>
      <w:r w:rsidRPr="00DA7268">
        <w:rPr>
          <w:b/>
          <w:bCs/>
          <w:iCs/>
          <w:sz w:val="28"/>
        </w:rPr>
        <w:t>агглютинат</w:t>
      </w:r>
      <w:proofErr w:type="spellEnd"/>
      <w:r w:rsidRPr="00DA7268">
        <w:rPr>
          <w:b/>
          <w:bCs/>
          <w:iCs/>
          <w:sz w:val="28"/>
        </w:rPr>
        <w:t xml:space="preserve">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74016" behindDoc="0" locked="0" layoutInCell="1" allowOverlap="1" wp14:anchorId="5BD572F9" wp14:editId="26A8A382">
            <wp:simplePos x="0" y="0"/>
            <wp:positionH relativeFrom="column">
              <wp:posOffset>-184785</wp:posOffset>
            </wp:positionH>
            <wp:positionV relativeFrom="paragraph">
              <wp:posOffset>303530</wp:posOffset>
            </wp:positionV>
            <wp:extent cx="3867150" cy="942975"/>
            <wp:effectExtent l="0" t="0" r="0" b="9525"/>
            <wp:wrapSquare wrapText="bothSides"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 xml:space="preserve"> </w:t>
      </w:r>
      <w:r w:rsidRPr="00DA7268">
        <w:rPr>
          <w:bCs/>
          <w:iCs/>
          <w:sz w:val="28"/>
        </w:rPr>
        <w:tab/>
        <w:t>Агглютинация (от лат. agglutinatio - склеивание) - склеивание корпускул (бактерий, эритроцитов и др.) антителами в присутствии электролитов - натрия хлорида.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 РА проявляется в виде хлопьев или осадка, состоящих из корпускул-тел (например бактерий, эритроцитов), "склеенных" антителами.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75040" behindDoc="0" locked="0" layoutInCell="1" allowOverlap="1" wp14:anchorId="1D2EA104" wp14:editId="20E3D2D9">
            <wp:simplePos x="0" y="0"/>
            <wp:positionH relativeFrom="column">
              <wp:posOffset>4427855</wp:posOffset>
            </wp:positionH>
            <wp:positionV relativeFrom="paragraph">
              <wp:posOffset>377190</wp:posOffset>
            </wp:positionV>
            <wp:extent cx="2133600" cy="2905125"/>
            <wp:effectExtent l="0" t="0" r="0" b="9525"/>
            <wp:wrapSquare wrapText="bothSides"/>
            <wp:docPr id="660" name="Рисунок 660" descr="C:\Users\Инесса\AppData\Local\Microsoft\Windows\INetCache\Content.Word\РА 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AppData\Local\Microsoft\Windows\INetCache\Content.Word\РА !!!!!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>РА используют для:</w:t>
      </w:r>
    </w:p>
    <w:p w:rsidR="00DA7268" w:rsidRPr="00DA7268" w:rsidRDefault="00DA7268" w:rsidP="00DA7268">
      <w:pPr>
        <w:numPr>
          <w:ilvl w:val="0"/>
          <w:numId w:val="26"/>
        </w:numPr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определения возбудителя (АГ), выделенного от больного;   </w:t>
      </w:r>
    </w:p>
    <w:p w:rsidR="00DA7268" w:rsidRPr="00DA7268" w:rsidRDefault="00DA7268" w:rsidP="00DA7268">
      <w:pPr>
        <w:numPr>
          <w:ilvl w:val="0"/>
          <w:numId w:val="26"/>
        </w:numPr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1728" behindDoc="0" locked="0" layoutInCell="1" allowOverlap="1" wp14:anchorId="37ADA28A" wp14:editId="1B414B0C">
            <wp:simplePos x="0" y="0"/>
            <wp:positionH relativeFrom="column">
              <wp:posOffset>2540</wp:posOffset>
            </wp:positionH>
            <wp:positionV relativeFrom="paragraph">
              <wp:posOffset>28575</wp:posOffset>
            </wp:positionV>
            <wp:extent cx="1933575" cy="1301115"/>
            <wp:effectExtent l="0" t="0" r="9525" b="0"/>
            <wp:wrapSquare wrapText="bothSides"/>
            <wp:docPr id="690" name="Рисунок 690" descr="http://nsau.edu.ru/images/vetfac/images/ebooks/microbiology/stu/immun/pict/r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au.edu.ru/images/vetfac/images/ebooks/microbiology/stu/immun/pict/r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2752" behindDoc="0" locked="0" layoutInCell="1" allowOverlap="1" wp14:anchorId="561F849C" wp14:editId="122F3269">
            <wp:simplePos x="0" y="0"/>
            <wp:positionH relativeFrom="column">
              <wp:posOffset>2272665</wp:posOffset>
            </wp:positionH>
            <wp:positionV relativeFrom="paragraph">
              <wp:posOffset>26035</wp:posOffset>
            </wp:positionV>
            <wp:extent cx="1752600" cy="1343025"/>
            <wp:effectExtent l="0" t="0" r="0" b="9525"/>
            <wp:wrapSquare wrapText="bothSides"/>
            <wp:docPr id="661" name="Рисунок 661" descr="http://nsau.edu.ru/images/vetfac/images/ebooks/microbiology/stu/immun/pict/r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au.edu.ru/images/vetfac/images/ebooks/microbiology/stu/immun/pict/ra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 xml:space="preserve">определения антител (АТ) в сыворотке крови больного;  </w:t>
      </w:r>
    </w:p>
    <w:p w:rsidR="00DA7268" w:rsidRPr="00DA7268" w:rsidRDefault="00DA7268" w:rsidP="00DA7268">
      <w:pPr>
        <w:numPr>
          <w:ilvl w:val="0"/>
          <w:numId w:val="26"/>
        </w:numPr>
        <w:rPr>
          <w:bCs/>
          <w:iCs/>
          <w:sz w:val="28"/>
        </w:rPr>
      </w:pPr>
      <w:r w:rsidRPr="00DA7268">
        <w:rPr>
          <w:bCs/>
          <w:iCs/>
          <w:sz w:val="28"/>
        </w:rPr>
        <w:t>определения групп крови.</w:t>
      </w: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9952E0">
      <w:pPr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lastRenderedPageBreak/>
        <w:t>Реакция прямой агглютинации микробов (РА). 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В этой реакции антитела (агглютинины) непосредственно </w:t>
      </w:r>
      <w:proofErr w:type="spellStart"/>
      <w:r w:rsidRPr="00DA7268">
        <w:rPr>
          <w:bCs/>
          <w:iCs/>
          <w:sz w:val="28"/>
        </w:rPr>
        <w:t>агглютинируют</w:t>
      </w:r>
      <w:proofErr w:type="spellEnd"/>
      <w:r w:rsidRPr="00DA7268">
        <w:rPr>
          <w:bCs/>
          <w:iCs/>
          <w:sz w:val="28"/>
        </w:rPr>
        <w:t xml:space="preserve"> корпускулярные антигены (</w:t>
      </w:r>
      <w:proofErr w:type="spellStart"/>
      <w:r w:rsidRPr="00DA7268">
        <w:rPr>
          <w:bCs/>
          <w:iCs/>
          <w:sz w:val="28"/>
        </w:rPr>
        <w:t>агглютиногены</w:t>
      </w:r>
      <w:proofErr w:type="spellEnd"/>
      <w:r w:rsidRPr="00DA7268">
        <w:rPr>
          <w:bCs/>
          <w:iCs/>
          <w:sz w:val="28"/>
        </w:rPr>
        <w:t xml:space="preserve">).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Обычно они представлены взвесью инактивированных микроорганизмов (реакция микробной агглютинации).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Для определения  вида микроорганизмов используют </w:t>
      </w:r>
      <w:r w:rsidRPr="00DA7268">
        <w:rPr>
          <w:bCs/>
          <w:i/>
          <w:iCs/>
          <w:sz w:val="28"/>
        </w:rPr>
        <w:t>стандартные диагностические агглютинирующие</w:t>
      </w:r>
      <w:r w:rsidRPr="00DA7268">
        <w:rPr>
          <w:bCs/>
          <w:iCs/>
          <w:sz w:val="28"/>
        </w:rPr>
        <w:t> </w:t>
      </w:r>
      <w:r w:rsidRPr="00DA7268">
        <w:rPr>
          <w:bCs/>
          <w:i/>
          <w:iCs/>
          <w:sz w:val="28"/>
        </w:rPr>
        <w:t>сыворотки (</w:t>
      </w:r>
      <w:r w:rsidRPr="00DA7268">
        <w:rPr>
          <w:bCs/>
          <w:iCs/>
          <w:sz w:val="28"/>
        </w:rPr>
        <w:t>известные АТ</w:t>
      </w:r>
      <w:r w:rsidRPr="00DA7268">
        <w:rPr>
          <w:bCs/>
          <w:i/>
          <w:iCs/>
          <w:sz w:val="28"/>
        </w:rPr>
        <w:t>). </w:t>
      </w:r>
      <w:r w:rsidRPr="00DA7268">
        <w:rPr>
          <w:bCs/>
          <w:iCs/>
          <w:sz w:val="28"/>
        </w:rPr>
        <w:t xml:space="preserve">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3776" behindDoc="0" locked="0" layoutInCell="1" allowOverlap="1" wp14:anchorId="4B646196" wp14:editId="6500A2A3">
            <wp:simplePos x="0" y="0"/>
            <wp:positionH relativeFrom="column">
              <wp:posOffset>271780</wp:posOffset>
            </wp:positionH>
            <wp:positionV relativeFrom="paragraph">
              <wp:posOffset>130810</wp:posOffset>
            </wp:positionV>
            <wp:extent cx="2503170" cy="1787525"/>
            <wp:effectExtent l="0" t="0" r="0" b="3175"/>
            <wp:wrapSquare wrapText="bothSides"/>
            <wp:docPr id="691" name="Рисунок 691" descr="АГНОЛЛА®. Сыворотки диагностические шигеллезные адсорбированные для Р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АГНОЛЛА®. Сыворотки диагностические шигеллезные адсорбированные для РА. 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4800" behindDoc="0" locked="0" layoutInCell="1" allowOverlap="1" wp14:anchorId="646C3DAD" wp14:editId="2786F65B">
            <wp:simplePos x="0" y="0"/>
            <wp:positionH relativeFrom="column">
              <wp:posOffset>202565</wp:posOffset>
            </wp:positionH>
            <wp:positionV relativeFrom="paragraph">
              <wp:posOffset>55880</wp:posOffset>
            </wp:positionV>
            <wp:extent cx="2332990" cy="1664970"/>
            <wp:effectExtent l="0" t="0" r="0" b="0"/>
            <wp:wrapSquare wrapText="bothSides"/>
            <wp:docPr id="692" name="Рисунок 692" descr="http://spbniivs.ru/public/images/pagefoto/57_19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spbniivs.ru/public/images/pagefoto/57_198_b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Наиболее распространены пластинчатая (ориентировочная) и развернутая РА.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Пластинчатую РА ставят на стекле. Используют ее как ускоренный метод обнаружения антител или идентификации микроорганизмов.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Компоненты: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1. стандартные диагностические агглютинирующие сыворотки  (АТ);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2. исследуемая чистая  культура от пациента;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3. </w:t>
      </w:r>
      <w:proofErr w:type="spellStart"/>
      <w:r w:rsidRPr="00DA7268">
        <w:rPr>
          <w:bCs/>
          <w:iCs/>
          <w:sz w:val="28"/>
        </w:rPr>
        <w:t>физ.раствор</w:t>
      </w:r>
      <w:proofErr w:type="spellEnd"/>
      <w:r w:rsidRPr="00DA7268">
        <w:rPr>
          <w:bCs/>
          <w:iCs/>
          <w:sz w:val="28"/>
        </w:rPr>
        <w:t>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В исследуемой чистой  культуре антигены (АГ) в виде частиц (микробные клетки, эритроциты и другие корпускулярные антигены), которые склеиваются антителами и выпадают в осадок.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Пример: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Постановка </w:t>
      </w:r>
      <w:r w:rsidRPr="00DA7268">
        <w:rPr>
          <w:b/>
          <w:bCs/>
          <w:iCs/>
          <w:sz w:val="28"/>
        </w:rPr>
        <w:t>ориентировочной</w:t>
      </w:r>
      <w:r w:rsidRPr="00DA7268">
        <w:rPr>
          <w:bCs/>
          <w:iCs/>
          <w:sz w:val="28"/>
        </w:rPr>
        <w:t> </w:t>
      </w:r>
      <w:r w:rsidRPr="00DA7268">
        <w:rPr>
          <w:b/>
          <w:bCs/>
          <w:iCs/>
          <w:sz w:val="28"/>
        </w:rPr>
        <w:t>реакции агглютинации</w:t>
      </w:r>
      <w:r w:rsidRPr="00DA7268">
        <w:rPr>
          <w:bCs/>
          <w:iCs/>
          <w:sz w:val="28"/>
        </w:rPr>
        <w:t> (</w:t>
      </w:r>
      <w:r w:rsidRPr="00DA7268">
        <w:rPr>
          <w:b/>
          <w:bCs/>
          <w:iCs/>
          <w:sz w:val="28"/>
        </w:rPr>
        <w:t>РА</w:t>
      </w:r>
      <w:r w:rsidRPr="00DA7268">
        <w:rPr>
          <w:bCs/>
          <w:iCs/>
          <w:sz w:val="28"/>
        </w:rPr>
        <w:t xml:space="preserve">) </w:t>
      </w:r>
      <w:r w:rsidRPr="00DA7268">
        <w:rPr>
          <w:b/>
          <w:bCs/>
          <w:iCs/>
          <w:sz w:val="28"/>
        </w:rPr>
        <w:t>на стекле</w:t>
      </w:r>
      <w:r w:rsidRPr="00DA7268">
        <w:rPr>
          <w:bCs/>
          <w:iCs/>
          <w:sz w:val="28"/>
        </w:rPr>
        <w:t xml:space="preserve"> с целью идентификации  бактерий кишечной группы.</w:t>
      </w: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  <w:r w:rsidRPr="00DA7268">
        <w:rPr>
          <w:b/>
          <w:bCs/>
          <w:iCs/>
          <w:noProof/>
          <w:sz w:val="28"/>
        </w:rPr>
        <w:drawing>
          <wp:inline distT="0" distB="0" distL="0" distR="0" wp14:anchorId="7FA5D919" wp14:editId="18867E55">
            <wp:extent cx="4756785" cy="1578610"/>
            <wp:effectExtent l="0" t="0" r="5715" b="2540"/>
            <wp:docPr id="693" name="Рисунок 693" descr="http://collegemicrob.narod.ru/diagnostik/img/ra_stec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ollegemicrob.narod.ru/diagnostik/img/ra_stecl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7268">
        <w:rPr>
          <w:b/>
          <w:bCs/>
          <w:iCs/>
          <w:sz w:val="28"/>
        </w:rPr>
        <w:t xml:space="preserve"> 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На предметное стекло наносят каплями: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t>1</w:t>
      </w:r>
      <w:r w:rsidRPr="00DA7268">
        <w:rPr>
          <w:bCs/>
          <w:iCs/>
          <w:sz w:val="28"/>
        </w:rPr>
        <w:t xml:space="preserve">-ая капля: - агглютинирующая сыворотка к возбудителям </w:t>
      </w:r>
      <w:r w:rsidRPr="00DA7268">
        <w:rPr>
          <w:bCs/>
          <w:i/>
          <w:iCs/>
          <w:sz w:val="28"/>
        </w:rPr>
        <w:t>дизентерии</w:t>
      </w:r>
      <w:r w:rsidRPr="00DA7268">
        <w:rPr>
          <w:bCs/>
          <w:iCs/>
          <w:sz w:val="28"/>
        </w:rPr>
        <w:t>;</w:t>
      </w:r>
      <w:r w:rsidRPr="00DA7268">
        <w:rPr>
          <w:bCs/>
          <w:iCs/>
          <w:sz w:val="28"/>
        </w:rPr>
        <w:br/>
      </w:r>
      <w:r w:rsidRPr="00DA7268">
        <w:rPr>
          <w:b/>
          <w:bCs/>
          <w:iCs/>
          <w:sz w:val="28"/>
        </w:rPr>
        <w:t>2</w:t>
      </w:r>
      <w:r w:rsidRPr="00DA7268">
        <w:rPr>
          <w:bCs/>
          <w:iCs/>
          <w:sz w:val="28"/>
        </w:rPr>
        <w:t xml:space="preserve">-ая капля: - агглютинирующая сыворотка к возбудителям </w:t>
      </w:r>
      <w:r w:rsidRPr="00DA7268">
        <w:rPr>
          <w:bCs/>
          <w:i/>
          <w:iCs/>
          <w:sz w:val="28"/>
        </w:rPr>
        <w:t>брюшного тифа</w:t>
      </w:r>
      <w:r w:rsidRPr="00DA7268">
        <w:rPr>
          <w:bCs/>
          <w:iCs/>
          <w:sz w:val="28"/>
        </w:rPr>
        <w:t>;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(1-2 диагностические сыворотки)</w:t>
      </w:r>
      <w:r w:rsidRPr="00DA7268">
        <w:rPr>
          <w:bCs/>
          <w:iCs/>
          <w:sz w:val="28"/>
        </w:rPr>
        <w:br/>
      </w:r>
      <w:r w:rsidRPr="00DA7268">
        <w:rPr>
          <w:b/>
          <w:bCs/>
          <w:iCs/>
          <w:sz w:val="28"/>
        </w:rPr>
        <w:t>3</w:t>
      </w:r>
      <w:r w:rsidRPr="00DA7268">
        <w:rPr>
          <w:bCs/>
          <w:iCs/>
          <w:sz w:val="28"/>
        </w:rPr>
        <w:t>-я капля: - физиологический раствор (контроль).</w:t>
      </w:r>
      <w:r w:rsidRPr="00DA7268">
        <w:rPr>
          <w:bCs/>
          <w:iCs/>
          <w:sz w:val="28"/>
        </w:rPr>
        <w:br/>
      </w:r>
      <w:r w:rsidRPr="00DA7268">
        <w:rPr>
          <w:bCs/>
          <w:iCs/>
          <w:sz w:val="28"/>
        </w:rPr>
        <w:lastRenderedPageBreak/>
        <w:t>Добавляют в каждую каплю исследуемую чистую культуру бактерий. Перемешивают.</w:t>
      </w:r>
    </w:p>
    <w:p w:rsidR="00DA7268" w:rsidRPr="00DA7268" w:rsidRDefault="00DA7268" w:rsidP="00DA7268">
      <w:pPr>
        <w:ind w:firstLine="708"/>
        <w:rPr>
          <w:bCs/>
          <w:i/>
          <w:iCs/>
          <w:sz w:val="28"/>
        </w:rPr>
      </w:pPr>
      <w:r w:rsidRPr="00DA7268">
        <w:rPr>
          <w:bCs/>
          <w:iCs/>
          <w:sz w:val="28"/>
          <w:u w:val="single"/>
        </w:rPr>
        <w:t xml:space="preserve">Результат </w:t>
      </w:r>
      <w:r w:rsidRPr="00DA7268">
        <w:rPr>
          <w:bCs/>
          <w:iCs/>
          <w:sz w:val="28"/>
        </w:rPr>
        <w:t>: </w:t>
      </w:r>
      <w:r w:rsidRPr="00DA7268">
        <w:rPr>
          <w:bCs/>
          <w:i/>
          <w:iCs/>
          <w:sz w:val="28"/>
        </w:rPr>
        <w:t>положительный</w:t>
      </w:r>
      <w:r w:rsidRPr="00DA7268">
        <w:rPr>
          <w:bCs/>
          <w:iCs/>
          <w:sz w:val="28"/>
        </w:rPr>
        <w:t> - наличие хлопьев агглютината,</w:t>
      </w:r>
      <w:r w:rsidRPr="00DA7268">
        <w:rPr>
          <w:bCs/>
          <w:iCs/>
          <w:sz w:val="28"/>
        </w:rPr>
        <w:br/>
      </w:r>
      <w:r w:rsidRPr="00DA7268">
        <w:rPr>
          <w:bCs/>
          <w:i/>
          <w:iCs/>
          <w:sz w:val="28"/>
        </w:rPr>
        <w:t>отрицательный</w:t>
      </w:r>
      <w:r w:rsidRPr="00DA7268">
        <w:rPr>
          <w:bCs/>
          <w:iCs/>
          <w:sz w:val="28"/>
        </w:rPr>
        <w:t> - отсутствие хлопьев агглютината                                           </w:t>
      </w:r>
      <w:r w:rsidRPr="00DA7268">
        <w:rPr>
          <w:bCs/>
          <w:iCs/>
          <w:sz w:val="28"/>
        </w:rPr>
        <w:br/>
        <w:t>Заключение: </w:t>
      </w:r>
      <w:r w:rsidRPr="00DA7268">
        <w:rPr>
          <w:bCs/>
          <w:i/>
          <w:iCs/>
          <w:sz w:val="28"/>
        </w:rPr>
        <w:t>Исследуемые бактерии являются возбудителями брюшного тифа  (определялись антигены).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Для определения АТ в сыворотке больного (серологический диагноз) используют стандартный микробный </w:t>
      </w:r>
      <w:r w:rsidRPr="00DA7268">
        <w:rPr>
          <w:b/>
          <w:bCs/>
          <w:i/>
          <w:iCs/>
          <w:sz w:val="28"/>
        </w:rPr>
        <w:t>диагностикум</w:t>
      </w:r>
      <w:r w:rsidRPr="00DA7268">
        <w:rPr>
          <w:bCs/>
          <w:iCs/>
          <w:sz w:val="28"/>
        </w:rPr>
        <w:t xml:space="preserve">, содержащий взвесь </w:t>
      </w:r>
      <w:r w:rsidRPr="00DA7268">
        <w:rPr>
          <w:bCs/>
          <w:i/>
          <w:iCs/>
          <w:sz w:val="28"/>
        </w:rPr>
        <w:t>известных</w:t>
      </w:r>
      <w:r w:rsidRPr="00DA7268">
        <w:rPr>
          <w:bCs/>
          <w:iCs/>
          <w:sz w:val="28"/>
        </w:rPr>
        <w:t xml:space="preserve"> микробов или их антигенов </w:t>
      </w:r>
      <w:r w:rsidRPr="00DA7268">
        <w:rPr>
          <w:b/>
          <w:bCs/>
          <w:iCs/>
          <w:sz w:val="28"/>
        </w:rPr>
        <w:t>АГ</w:t>
      </w:r>
      <w:r w:rsidRPr="00DA7268">
        <w:rPr>
          <w:bCs/>
          <w:iCs/>
          <w:sz w:val="28"/>
        </w:rPr>
        <w:t xml:space="preserve">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t>Определение   групп  крови  системы АВО</w:t>
      </w:r>
      <w:r w:rsidRPr="00DA7268">
        <w:rPr>
          <w:bCs/>
          <w:iCs/>
          <w:sz w:val="28"/>
        </w:rPr>
        <w:t xml:space="preserve"> (реакция гемагглютинации (РГА)) – </w:t>
      </w:r>
      <w:proofErr w:type="spellStart"/>
      <w:r w:rsidRPr="00DA7268">
        <w:rPr>
          <w:bCs/>
          <w:iCs/>
          <w:sz w:val="28"/>
        </w:rPr>
        <w:t>агглютинируют</w:t>
      </w:r>
      <w:proofErr w:type="spellEnd"/>
      <w:r w:rsidRPr="00DA7268">
        <w:rPr>
          <w:bCs/>
          <w:iCs/>
          <w:sz w:val="28"/>
        </w:rPr>
        <w:t xml:space="preserve"> эритроциты.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noProof/>
          <w:sz w:val="28"/>
        </w:rPr>
        <w:drawing>
          <wp:anchor distT="0" distB="0" distL="114300" distR="114300" simplePos="0" relativeHeight="252365824" behindDoc="0" locked="0" layoutInCell="1" allowOverlap="1" wp14:anchorId="7AA94C3B" wp14:editId="4BDE6CF8">
            <wp:simplePos x="0" y="0"/>
            <wp:positionH relativeFrom="column">
              <wp:posOffset>4578985</wp:posOffset>
            </wp:positionH>
            <wp:positionV relativeFrom="paragraph">
              <wp:posOffset>152400</wp:posOffset>
            </wp:positionV>
            <wp:extent cx="1933575" cy="1582420"/>
            <wp:effectExtent l="0" t="0" r="9525" b="0"/>
            <wp:wrapSquare wrapText="bothSides"/>
            <wp:docPr id="694" name="Рисунок 694" descr="C:\Users\Инесса\Desktop\цоликл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Инесса\Desktop\цоликлоны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 xml:space="preserve">Компоненты реакции: </w:t>
      </w: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t>1.</w:t>
      </w:r>
      <w:r w:rsidRPr="00DA7268">
        <w:rPr>
          <w:bCs/>
          <w:iCs/>
          <w:sz w:val="28"/>
        </w:rPr>
        <w:t xml:space="preserve"> АГ (эритроциты крови) исследуемая кровь 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t>2.</w:t>
      </w:r>
      <w:r w:rsidRPr="00DA7268">
        <w:rPr>
          <w:bCs/>
          <w:iCs/>
          <w:sz w:val="28"/>
        </w:rPr>
        <w:t xml:space="preserve"> АТ (</w:t>
      </w:r>
      <w:proofErr w:type="spellStart"/>
      <w:r w:rsidRPr="00DA7268">
        <w:rPr>
          <w:bCs/>
          <w:iCs/>
          <w:sz w:val="28"/>
        </w:rPr>
        <w:t>эритротесты</w:t>
      </w:r>
      <w:proofErr w:type="spellEnd"/>
      <w:r w:rsidRPr="00DA7268">
        <w:rPr>
          <w:bCs/>
          <w:iCs/>
          <w:sz w:val="28"/>
        </w:rPr>
        <w:t xml:space="preserve">- </w:t>
      </w:r>
      <w:proofErr w:type="spellStart"/>
      <w:r w:rsidRPr="00DA7268">
        <w:rPr>
          <w:bCs/>
          <w:iCs/>
          <w:sz w:val="28"/>
        </w:rPr>
        <w:t>цоликлоны</w:t>
      </w:r>
      <w:proofErr w:type="spellEnd"/>
      <w:r w:rsidRPr="00DA7268">
        <w:rPr>
          <w:bCs/>
          <w:iCs/>
          <w:sz w:val="28"/>
        </w:rPr>
        <w:t xml:space="preserve">)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Набор цоликлонов: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 -реагент </w:t>
      </w:r>
      <w:proofErr w:type="spellStart"/>
      <w:r w:rsidRPr="00DA7268">
        <w:rPr>
          <w:bCs/>
          <w:iCs/>
          <w:sz w:val="28"/>
        </w:rPr>
        <w:t>Цоликлон</w:t>
      </w:r>
      <w:proofErr w:type="spellEnd"/>
      <w:r w:rsidRPr="00DA7268">
        <w:rPr>
          <w:bCs/>
          <w:iCs/>
          <w:sz w:val="28"/>
        </w:rPr>
        <w:t xml:space="preserve"> анти-А (розовый)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 -реагент </w:t>
      </w:r>
      <w:proofErr w:type="spellStart"/>
      <w:r w:rsidRPr="00DA7268">
        <w:rPr>
          <w:bCs/>
          <w:iCs/>
          <w:sz w:val="28"/>
        </w:rPr>
        <w:t>Цоликлон</w:t>
      </w:r>
      <w:proofErr w:type="spellEnd"/>
      <w:r w:rsidRPr="00DA7268">
        <w:rPr>
          <w:bCs/>
          <w:iCs/>
          <w:sz w:val="28"/>
        </w:rPr>
        <w:t xml:space="preserve"> анти-В (синий) </w:t>
      </w: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  <w:r w:rsidRPr="00DA7268">
        <w:rPr>
          <w:bCs/>
          <w:iCs/>
          <w:sz w:val="28"/>
        </w:rPr>
        <w:t xml:space="preserve">-реагент </w:t>
      </w:r>
      <w:proofErr w:type="spellStart"/>
      <w:r w:rsidRPr="00DA7268">
        <w:rPr>
          <w:bCs/>
          <w:iCs/>
          <w:sz w:val="28"/>
        </w:rPr>
        <w:t>Цоликлон</w:t>
      </w:r>
      <w:proofErr w:type="spellEnd"/>
      <w:r w:rsidRPr="00DA7268">
        <w:rPr>
          <w:bCs/>
          <w:iCs/>
          <w:sz w:val="28"/>
        </w:rPr>
        <w:t xml:space="preserve"> анти-АВ (бесцветный)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/>
          <w:bCs/>
          <w:iCs/>
          <w:sz w:val="28"/>
        </w:rPr>
        <w:t>3.</w:t>
      </w:r>
      <w:r w:rsidRPr="00DA7268">
        <w:rPr>
          <w:bCs/>
          <w:iCs/>
          <w:sz w:val="28"/>
        </w:rPr>
        <w:t xml:space="preserve"> электролит (физиологический раствор) </w:t>
      </w: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Техника определения: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6848" behindDoc="0" locked="0" layoutInCell="1" allowOverlap="1" wp14:anchorId="28621A2C" wp14:editId="5692C540">
            <wp:simplePos x="0" y="0"/>
            <wp:positionH relativeFrom="column">
              <wp:posOffset>4110355</wp:posOffset>
            </wp:positionH>
            <wp:positionV relativeFrom="paragraph">
              <wp:posOffset>-1905</wp:posOffset>
            </wp:positionV>
            <wp:extent cx="2395855" cy="1419860"/>
            <wp:effectExtent l="0" t="0" r="4445" b="8890"/>
            <wp:wrapSquare wrapText="bothSides"/>
            <wp:docPr id="695" name="Рисунок 695" descr="C:\Users\Инесса\Desktop\раскапы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Инесса\Desktop\раскапывание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/>
          <w:bCs/>
          <w:iCs/>
          <w:sz w:val="28"/>
        </w:rPr>
        <w:t>1</w:t>
      </w:r>
      <w:r w:rsidRPr="00DA7268">
        <w:rPr>
          <w:bCs/>
          <w:iCs/>
          <w:sz w:val="28"/>
        </w:rPr>
        <w:t xml:space="preserve">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В лунки планшета наносится  по одной капле (0,1 мл) </w:t>
      </w:r>
      <w:proofErr w:type="spellStart"/>
      <w:r w:rsidRPr="00DA7268">
        <w:rPr>
          <w:bCs/>
          <w:iCs/>
          <w:sz w:val="28"/>
        </w:rPr>
        <w:t>цоликлона</w:t>
      </w:r>
      <w:proofErr w:type="spellEnd"/>
      <w:r w:rsidRPr="00DA7268">
        <w:rPr>
          <w:bCs/>
          <w:iCs/>
          <w:sz w:val="28"/>
        </w:rPr>
        <w:t xml:space="preserve">  анти - А, анти - В и анти – АВ (для контроля). </w:t>
      </w: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  <w:r w:rsidRPr="00DA7268">
        <w:rPr>
          <w:b/>
          <w:bCs/>
          <w:iCs/>
          <w:sz w:val="28"/>
        </w:rPr>
        <w:t>2.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Рядом с каждой каплей реагента наносится маленькую (0,05-0,01 мл) каплю исследуемой крови. 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8896" behindDoc="0" locked="0" layoutInCell="1" allowOverlap="1" wp14:anchorId="463AC785" wp14:editId="58050C56">
            <wp:simplePos x="0" y="0"/>
            <wp:positionH relativeFrom="column">
              <wp:posOffset>2939415</wp:posOffset>
            </wp:positionH>
            <wp:positionV relativeFrom="paragraph">
              <wp:posOffset>472440</wp:posOffset>
            </wp:positionV>
            <wp:extent cx="2475865" cy="1847850"/>
            <wp:effectExtent l="0" t="0" r="635" b="0"/>
            <wp:wrapSquare wrapText="bothSides"/>
            <wp:docPr id="696" name="Рисунок 696" descr="C:\Users\Инесса\Desktop\раскапыв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Инесса\Desktop\раскапывание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7872" behindDoc="0" locked="0" layoutInCell="1" allowOverlap="1" wp14:anchorId="54B722F9" wp14:editId="10C57B3C">
            <wp:simplePos x="0" y="0"/>
            <wp:positionH relativeFrom="column">
              <wp:posOffset>272415</wp:posOffset>
            </wp:positionH>
            <wp:positionV relativeFrom="paragraph">
              <wp:posOffset>471170</wp:posOffset>
            </wp:positionV>
            <wp:extent cx="2514600" cy="1847850"/>
            <wp:effectExtent l="0" t="0" r="0" b="0"/>
            <wp:wrapSquare wrapText="bothSides"/>
            <wp:docPr id="697" name="Рисунок 697" descr="C:\Users\Инесса\Desktop\раскапыва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Инесса\Desktop\раскапывание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 xml:space="preserve">Затем капля </w:t>
      </w:r>
      <w:proofErr w:type="spellStart"/>
      <w:r w:rsidRPr="00DA7268">
        <w:rPr>
          <w:bCs/>
          <w:iCs/>
          <w:sz w:val="28"/>
        </w:rPr>
        <w:t>цоликлона</w:t>
      </w:r>
      <w:proofErr w:type="spellEnd"/>
      <w:r w:rsidRPr="00DA7268">
        <w:rPr>
          <w:bCs/>
          <w:iCs/>
          <w:sz w:val="28"/>
        </w:rPr>
        <w:t xml:space="preserve"> смешивается  с каплей крови индивидуальной чистой стеклянной  палочкой.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Default="00DA7268" w:rsidP="00DA7268">
      <w:pPr>
        <w:ind w:firstLine="708"/>
        <w:rPr>
          <w:b/>
          <w:bCs/>
          <w:iCs/>
          <w:sz w:val="28"/>
        </w:rPr>
      </w:pPr>
    </w:p>
    <w:p w:rsidR="009952E0" w:rsidRDefault="009952E0" w:rsidP="00DA7268">
      <w:pPr>
        <w:ind w:firstLine="708"/>
        <w:rPr>
          <w:b/>
          <w:bCs/>
          <w:iCs/>
          <w:sz w:val="28"/>
        </w:rPr>
      </w:pPr>
    </w:p>
    <w:p w:rsidR="009952E0" w:rsidRDefault="009952E0" w:rsidP="00DA7268">
      <w:pPr>
        <w:ind w:firstLine="708"/>
        <w:rPr>
          <w:b/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  <w:r w:rsidRPr="00DA7268">
        <w:rPr>
          <w:b/>
          <w:bCs/>
          <w:iCs/>
          <w:sz w:val="28"/>
        </w:rPr>
        <w:lastRenderedPageBreak/>
        <w:t>3.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-Реакция агглютинации развивается в течение первых 3-5 секунд при мягком покачивании пластинки.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- Результаты реакции учитываются через 2,5 - 3 минуты после смешивания капель. Слева направо в лунках анти-А,  анти-В, анти-АВ.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69920" behindDoc="0" locked="0" layoutInCell="1" allowOverlap="1" wp14:anchorId="031558EF" wp14:editId="65017BC6">
            <wp:simplePos x="0" y="0"/>
            <wp:positionH relativeFrom="column">
              <wp:posOffset>358140</wp:posOffset>
            </wp:positionH>
            <wp:positionV relativeFrom="paragraph">
              <wp:posOffset>205740</wp:posOffset>
            </wp:positionV>
            <wp:extent cx="2524125" cy="1733550"/>
            <wp:effectExtent l="0" t="0" r="9525" b="0"/>
            <wp:wrapSquare wrapText="bothSides"/>
            <wp:docPr id="698" name="Рисунок 698" descr="C:\Users\Инесса\Desktop\раскапыва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Инесса\Desktop\раскапывание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A98" w:rsidRDefault="00DA7268" w:rsidP="00DA7268">
      <w:pPr>
        <w:ind w:firstLine="708"/>
        <w:rPr>
          <w:bCs/>
          <w:iCs/>
          <w:sz w:val="28"/>
          <w:lang w:bidi="x-none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70944" behindDoc="0" locked="0" layoutInCell="1" allowOverlap="1" wp14:anchorId="4DA5708D" wp14:editId="5EDBBD91">
            <wp:simplePos x="0" y="0"/>
            <wp:positionH relativeFrom="column">
              <wp:posOffset>3050540</wp:posOffset>
            </wp:positionH>
            <wp:positionV relativeFrom="paragraph">
              <wp:posOffset>46355</wp:posOffset>
            </wp:positionV>
            <wp:extent cx="2396490" cy="1687830"/>
            <wp:effectExtent l="0" t="0" r="3810" b="7620"/>
            <wp:wrapSquare wrapText="bothSides"/>
            <wp:docPr id="699" name="Рисунок 699" descr="C:\Users\Инесса\Desktop\раскапыва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Инесса\Desktop\раскапывание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  <w:lang w:bidi="x-none"/>
        </w:rPr>
        <w:t xml:space="preserve"> </w:t>
      </w:r>
    </w:p>
    <w:p w:rsidR="00E34A98" w:rsidRDefault="00E34A98" w:rsidP="00DA7268">
      <w:pPr>
        <w:ind w:firstLine="708"/>
        <w:rPr>
          <w:bCs/>
          <w:iCs/>
          <w:sz w:val="28"/>
          <w:lang w:bidi="x-none"/>
        </w:rPr>
      </w:pPr>
    </w:p>
    <w:p w:rsidR="00E34A98" w:rsidRDefault="00E34A98" w:rsidP="00DA7268">
      <w:pPr>
        <w:ind w:firstLine="708"/>
        <w:rPr>
          <w:bCs/>
          <w:iCs/>
          <w:sz w:val="28"/>
          <w:lang w:bidi="x-none"/>
        </w:rPr>
      </w:pPr>
    </w:p>
    <w:p w:rsidR="00E34A98" w:rsidRDefault="00E34A98" w:rsidP="00DA7268">
      <w:pPr>
        <w:ind w:firstLine="708"/>
        <w:rPr>
          <w:bCs/>
          <w:iCs/>
          <w:sz w:val="28"/>
          <w:lang w:bidi="x-none"/>
        </w:rPr>
      </w:pPr>
    </w:p>
    <w:p w:rsidR="00E34A98" w:rsidRDefault="00E34A98" w:rsidP="00DA7268">
      <w:pPr>
        <w:ind w:firstLine="708"/>
        <w:rPr>
          <w:bCs/>
          <w:iCs/>
          <w:sz w:val="28"/>
          <w:lang w:bidi="x-none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Положительный результат-появление зернистого осадка (агглютината).    </w:t>
      </w:r>
    </w:p>
    <w:p w:rsidR="00DA7268" w:rsidRPr="00DA7268" w:rsidRDefault="00DA7268" w:rsidP="00E34A98">
      <w:pPr>
        <w:ind w:left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34A98">
        <w:rPr>
          <w:bCs/>
          <w:iCs/>
          <w:sz w:val="28"/>
        </w:rPr>
        <w:t xml:space="preserve"> </w:t>
      </w:r>
      <w:r w:rsidRPr="00DA7268">
        <w:rPr>
          <w:bCs/>
          <w:iCs/>
          <w:sz w:val="28"/>
        </w:rPr>
        <w:t>положительная РА (+)</w:t>
      </w:r>
      <w:r w:rsidR="00E34A98">
        <w:rPr>
          <w:bCs/>
          <w:iCs/>
          <w:sz w:val="28"/>
        </w:rPr>
        <w:t xml:space="preserve">               </w:t>
      </w:r>
      <w:r w:rsidR="00E34A98" w:rsidRPr="00DA7268">
        <w:rPr>
          <w:bCs/>
          <w:iCs/>
          <w:noProof/>
          <w:sz w:val="28"/>
        </w:rPr>
        <w:drawing>
          <wp:inline distT="0" distB="0" distL="0" distR="0" wp14:anchorId="6EBD814D" wp14:editId="771658B6">
            <wp:extent cx="342900" cy="342900"/>
            <wp:effectExtent l="0" t="0" r="0" b="0"/>
            <wp:docPr id="700" name="Рисунок 700" descr="http://medicine-live.ru/atlas/micro/images/grup_pl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medicine-live.ru/atlas/micro/images/grup_plu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98" w:rsidRDefault="00E34A9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Отрицательный -  осадка нет.     </w:t>
      </w:r>
      <w:r w:rsidRPr="00DA7268">
        <w:rPr>
          <w:bCs/>
          <w:iCs/>
          <w:sz w:val="28"/>
        </w:rPr>
        <w:tab/>
      </w:r>
    </w:p>
    <w:p w:rsidR="00E34A98" w:rsidRDefault="00E34A98" w:rsidP="00DA7268">
      <w:pPr>
        <w:ind w:firstLine="708"/>
        <w:rPr>
          <w:bCs/>
          <w:iCs/>
          <w:sz w:val="28"/>
        </w:rPr>
      </w:pPr>
    </w:p>
    <w:p w:rsidR="00DA7268" w:rsidRPr="00DA7268" w:rsidRDefault="00E34A9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отрицательная РА(-)</w:t>
      </w:r>
      <w:r>
        <w:rPr>
          <w:bCs/>
          <w:iCs/>
          <w:sz w:val="28"/>
        </w:rPr>
        <w:t xml:space="preserve">                  </w:t>
      </w:r>
      <w:r w:rsidRPr="00DA7268">
        <w:rPr>
          <w:bCs/>
          <w:iCs/>
          <w:sz w:val="28"/>
        </w:rPr>
        <w:t> </w:t>
      </w:r>
      <w:r w:rsidRPr="00DA7268">
        <w:rPr>
          <w:bCs/>
          <w:iCs/>
          <w:noProof/>
          <w:sz w:val="28"/>
        </w:rPr>
        <w:drawing>
          <wp:inline distT="0" distB="0" distL="0" distR="0" wp14:anchorId="7BD16BA3" wp14:editId="2C1B47A0">
            <wp:extent cx="285750" cy="285750"/>
            <wp:effectExtent l="0" t="0" r="0" b="0"/>
            <wp:docPr id="701" name="Рисунок 701" descr="http://medicine-live.ru/atlas/micro/images/grup_minu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cine-live.ru/atlas/micro/images/grup_minus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268" w:rsidRDefault="00DA7268" w:rsidP="00E34A98">
      <w:pPr>
        <w:rPr>
          <w:b/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/>
          <w:bCs/>
          <w:iCs/>
          <w:sz w:val="28"/>
        </w:rPr>
      </w:pPr>
      <w:r w:rsidRPr="00DA7268">
        <w:rPr>
          <w:b/>
          <w:bCs/>
          <w:iCs/>
          <w:sz w:val="28"/>
        </w:rPr>
        <w:t>4.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71968" behindDoc="0" locked="0" layoutInCell="1" allowOverlap="1" wp14:anchorId="47660E94" wp14:editId="314A1FA1">
            <wp:simplePos x="0" y="0"/>
            <wp:positionH relativeFrom="column">
              <wp:posOffset>3615055</wp:posOffset>
            </wp:positionH>
            <wp:positionV relativeFrom="paragraph">
              <wp:posOffset>1905</wp:posOffset>
            </wp:positionV>
            <wp:extent cx="2411730" cy="3200400"/>
            <wp:effectExtent l="0" t="0" r="7620" b="0"/>
            <wp:wrapSquare wrapText="bothSides"/>
            <wp:docPr id="702" name="Рисунок 702" descr="крови с цоликлон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крови с цоликлонами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</w:rPr>
        <w:t xml:space="preserve">Анализ  результатов. 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  <w:lang w:val="en-US"/>
        </w:rPr>
        <w:t>O</w:t>
      </w:r>
      <w:r w:rsidRPr="00DA7268">
        <w:rPr>
          <w:bCs/>
          <w:iCs/>
          <w:sz w:val="28"/>
        </w:rPr>
        <w:t>(</w:t>
      </w:r>
      <w:r w:rsidRPr="00DA7268">
        <w:rPr>
          <w:bCs/>
          <w:iCs/>
          <w:sz w:val="28"/>
          <w:lang w:val="en-US"/>
        </w:rPr>
        <w:t>I</w:t>
      </w:r>
      <w:r w:rsidRPr="00DA7268">
        <w:rPr>
          <w:bCs/>
          <w:iCs/>
          <w:sz w:val="28"/>
        </w:rPr>
        <w:t>) α β – агглютинации нет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  <w:lang w:val="en-US"/>
        </w:rPr>
        <w:t>A</w:t>
      </w:r>
      <w:r w:rsidRPr="00DA7268">
        <w:rPr>
          <w:bCs/>
          <w:iCs/>
          <w:sz w:val="28"/>
        </w:rPr>
        <w:t>(</w:t>
      </w:r>
      <w:r w:rsidRPr="00DA7268">
        <w:rPr>
          <w:bCs/>
          <w:iCs/>
          <w:sz w:val="28"/>
          <w:lang w:val="en-US"/>
        </w:rPr>
        <w:t>II</w:t>
      </w:r>
      <w:r w:rsidRPr="00DA7268">
        <w:rPr>
          <w:bCs/>
          <w:iCs/>
          <w:sz w:val="28"/>
        </w:rPr>
        <w:t>) β – агглютинация с анти-А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  <w:lang w:val="en-US"/>
        </w:rPr>
        <w:t>B</w:t>
      </w:r>
      <w:r w:rsidRPr="00DA7268">
        <w:rPr>
          <w:bCs/>
          <w:iCs/>
          <w:sz w:val="28"/>
        </w:rPr>
        <w:t>(</w:t>
      </w:r>
      <w:r w:rsidRPr="00DA7268">
        <w:rPr>
          <w:bCs/>
          <w:iCs/>
          <w:sz w:val="28"/>
          <w:lang w:val="en-US"/>
        </w:rPr>
        <w:t>III</w:t>
      </w:r>
      <w:r w:rsidRPr="00DA7268">
        <w:rPr>
          <w:bCs/>
          <w:iCs/>
          <w:sz w:val="28"/>
        </w:rPr>
        <w:t>) α – агглютинация с анти-В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noProof/>
          <w:sz w:val="28"/>
        </w:rPr>
        <w:drawing>
          <wp:anchor distT="0" distB="0" distL="114300" distR="114300" simplePos="0" relativeHeight="252372992" behindDoc="0" locked="0" layoutInCell="1" allowOverlap="1" wp14:anchorId="03AC317E" wp14:editId="7FF3659E">
            <wp:simplePos x="0" y="0"/>
            <wp:positionH relativeFrom="column">
              <wp:posOffset>-299085</wp:posOffset>
            </wp:positionH>
            <wp:positionV relativeFrom="paragraph">
              <wp:posOffset>964565</wp:posOffset>
            </wp:positionV>
            <wp:extent cx="3752850" cy="1224280"/>
            <wp:effectExtent l="0" t="0" r="0" b="0"/>
            <wp:wrapSquare wrapText="bothSides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7268">
        <w:rPr>
          <w:bCs/>
          <w:iCs/>
          <w:sz w:val="28"/>
          <w:lang w:val="en-US"/>
        </w:rPr>
        <w:t>AB</w:t>
      </w:r>
      <w:r w:rsidRPr="00DA7268">
        <w:rPr>
          <w:bCs/>
          <w:iCs/>
          <w:sz w:val="28"/>
        </w:rPr>
        <w:t>(</w:t>
      </w:r>
      <w:r w:rsidRPr="00DA7268">
        <w:rPr>
          <w:bCs/>
          <w:iCs/>
          <w:sz w:val="28"/>
          <w:lang w:val="en-US"/>
        </w:rPr>
        <w:t>IV</w:t>
      </w:r>
      <w:r w:rsidRPr="00DA7268">
        <w:rPr>
          <w:bCs/>
          <w:iCs/>
          <w:sz w:val="28"/>
        </w:rPr>
        <w:t>)О – агглютинация с анти-А, с анти-В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Default="00DA7268" w:rsidP="00DA7268">
      <w:pPr>
        <w:ind w:firstLine="708"/>
        <w:rPr>
          <w:bCs/>
          <w:iCs/>
          <w:sz w:val="28"/>
        </w:rPr>
      </w:pP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>Схематичное изображение агглютинации.</w:t>
      </w:r>
    </w:p>
    <w:p w:rsidR="00DA7268" w:rsidRPr="00DA7268" w:rsidRDefault="00DA7268" w:rsidP="00DA7268">
      <w:pPr>
        <w:ind w:firstLine="708"/>
        <w:rPr>
          <w:bCs/>
          <w:iCs/>
          <w:sz w:val="28"/>
        </w:rPr>
      </w:pPr>
      <w:r w:rsidRPr="00DA7268">
        <w:rPr>
          <w:bCs/>
          <w:iCs/>
          <w:sz w:val="28"/>
        </w:rPr>
        <w:t xml:space="preserve">Антигены АГ на эритроцитах (определяемые)  +  антитело </w:t>
      </w:r>
      <w:r w:rsidRPr="00DA7268">
        <w:rPr>
          <w:bCs/>
          <w:i/>
          <w:iCs/>
          <w:sz w:val="28"/>
        </w:rPr>
        <w:t>АТ</w:t>
      </w:r>
      <w:r w:rsidRPr="00DA7268">
        <w:rPr>
          <w:bCs/>
          <w:iCs/>
          <w:sz w:val="28"/>
        </w:rPr>
        <w:t xml:space="preserve"> (</w:t>
      </w:r>
      <w:proofErr w:type="spellStart"/>
      <w:r w:rsidRPr="00DA7268">
        <w:rPr>
          <w:bCs/>
          <w:iCs/>
          <w:sz w:val="28"/>
        </w:rPr>
        <w:t>цоликлон</w:t>
      </w:r>
      <w:proofErr w:type="spellEnd"/>
      <w:r w:rsidRPr="00DA7268">
        <w:rPr>
          <w:bCs/>
          <w:iCs/>
          <w:sz w:val="28"/>
        </w:rPr>
        <w:t xml:space="preserve">)  </w:t>
      </w:r>
      <w:r w:rsidRPr="00DA7268">
        <w:rPr>
          <w:bCs/>
          <w:i/>
          <w:iCs/>
          <w:sz w:val="28"/>
        </w:rPr>
        <w:t>диагностическая сыворотка</w:t>
      </w:r>
    </w:p>
    <w:p w:rsidR="00E34A98" w:rsidRDefault="00E34A98" w:rsidP="009952E0">
      <w:pPr>
        <w:rPr>
          <w:bCs/>
          <w:i/>
          <w:iCs/>
          <w:sz w:val="28"/>
        </w:rPr>
      </w:pPr>
    </w:p>
    <w:p w:rsidR="00E34A98" w:rsidRDefault="00E34A98" w:rsidP="00A76B6B">
      <w:pPr>
        <w:ind w:left="1416"/>
        <w:rPr>
          <w:bCs/>
          <w:i/>
          <w:iCs/>
          <w:sz w:val="28"/>
        </w:rPr>
      </w:pPr>
    </w:p>
    <w:p w:rsidR="00101581" w:rsidRDefault="00101581" w:rsidP="00101581">
      <w:pPr>
        <w:keepNext/>
        <w:ind w:left="1416"/>
      </w:pPr>
      <w:r>
        <w:rPr>
          <w:noProof/>
        </w:rPr>
        <w:drawing>
          <wp:inline distT="0" distB="0" distL="0" distR="0" wp14:anchorId="23640FEA" wp14:editId="50C3365C">
            <wp:extent cx="4648200" cy="3089265"/>
            <wp:effectExtent l="0" t="0" r="0" b="0"/>
            <wp:docPr id="710" name="Рисунок 710" descr="http://www.isoseroclon.ru/images/production/plans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isoseroclon.ru/images/production/planshet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08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581" w:rsidRPr="00101581" w:rsidRDefault="00101581" w:rsidP="00101581">
      <w:pPr>
        <w:pStyle w:val="ac"/>
        <w:rPr>
          <w:b w:val="0"/>
          <w:iCs/>
          <w:color w:val="auto"/>
          <w:sz w:val="28"/>
          <w:szCs w:val="24"/>
        </w:rPr>
      </w:pPr>
      <w:r w:rsidRPr="00101581">
        <w:rPr>
          <w:b w:val="0"/>
          <w:iCs/>
          <w:color w:val="auto"/>
          <w:sz w:val="28"/>
          <w:szCs w:val="24"/>
        </w:rPr>
        <w:t>Учет  агглютинации в планшетах</w:t>
      </w:r>
    </w:p>
    <w:p w:rsidR="00101581" w:rsidRDefault="00101581" w:rsidP="00A76B6B">
      <w:pPr>
        <w:ind w:left="1416"/>
        <w:rPr>
          <w:bCs/>
          <w:i/>
          <w:iCs/>
          <w:sz w:val="28"/>
        </w:rPr>
      </w:pPr>
    </w:p>
    <w:p w:rsidR="00101581" w:rsidRDefault="00101581" w:rsidP="00A76B6B">
      <w:pPr>
        <w:ind w:left="1416"/>
        <w:rPr>
          <w:bCs/>
          <w:i/>
          <w:iCs/>
          <w:sz w:val="28"/>
        </w:rPr>
      </w:pPr>
    </w:p>
    <w:p w:rsidR="00101581" w:rsidRDefault="00101581" w:rsidP="00101581">
      <w:pPr>
        <w:rPr>
          <w:bCs/>
          <w:i/>
          <w:iCs/>
          <w:sz w:val="28"/>
        </w:rPr>
      </w:pPr>
    </w:p>
    <w:p w:rsidR="00A76B6B" w:rsidRDefault="00822B70" w:rsidP="00A76B6B">
      <w:pPr>
        <w:ind w:left="1416"/>
        <w:rPr>
          <w:bCs/>
          <w:i/>
          <w:iCs/>
          <w:sz w:val="28"/>
        </w:rPr>
      </w:pPr>
      <w:r w:rsidRPr="00822B70">
        <w:rPr>
          <w:bCs/>
          <w:i/>
          <w:iCs/>
          <w:sz w:val="28"/>
        </w:rPr>
        <w:t>Реакция преципитации:</w:t>
      </w:r>
    </w:p>
    <w:p w:rsidR="00A76B6B" w:rsidRDefault="00A76B6B" w:rsidP="00A76B6B">
      <w:pPr>
        <w:ind w:left="1416"/>
        <w:rPr>
          <w:bCs/>
          <w:i/>
          <w:iCs/>
          <w:sz w:val="28"/>
        </w:rPr>
      </w:pPr>
    </w:p>
    <w:p w:rsidR="00A76B6B" w:rsidRDefault="00A76B6B" w:rsidP="00A76B6B">
      <w:pPr>
        <w:ind w:left="1416"/>
        <w:rPr>
          <w:bCs/>
          <w:i/>
          <w:iCs/>
          <w:sz w:val="28"/>
        </w:rPr>
      </w:pPr>
    </w:p>
    <w:p w:rsidR="00A76B6B" w:rsidRDefault="00A76B6B" w:rsidP="00A76B6B">
      <w:pPr>
        <w:rPr>
          <w:bCs/>
          <w:iCs/>
          <w:sz w:val="28"/>
        </w:rPr>
      </w:pPr>
      <w:r>
        <w:rPr>
          <w:bCs/>
          <w:iCs/>
          <w:sz w:val="28"/>
        </w:rPr>
        <w:tab/>
      </w:r>
      <w:r w:rsidRPr="00A76B6B">
        <w:rPr>
          <w:bCs/>
          <w:iCs/>
          <w:sz w:val="28"/>
        </w:rPr>
        <w:t xml:space="preserve">Реакция преципитации - иммунная реакция взаимодействия АГ в растворимом состоянии с АТ в физиологическом растворе. </w:t>
      </w:r>
    </w:p>
    <w:p w:rsidR="00A76B6B" w:rsidRDefault="00A76B6B" w:rsidP="00A76B6B">
      <w:pPr>
        <w:ind w:firstLine="708"/>
        <w:rPr>
          <w:bCs/>
          <w:iCs/>
          <w:sz w:val="28"/>
        </w:rPr>
      </w:pPr>
      <w:r w:rsidRPr="00A76B6B">
        <w:rPr>
          <w:bCs/>
          <w:iCs/>
          <w:sz w:val="28"/>
        </w:rPr>
        <w:t xml:space="preserve">При преципитации происходит образование макромолекулярного иммунного комплекса, что проявляется переходом прозрачного коллоидного раствора в непрозрачную суспензию, или преципитат. </w:t>
      </w:r>
    </w:p>
    <w:p w:rsidR="00A76B6B" w:rsidRDefault="00A76B6B" w:rsidP="00A76B6B">
      <w:pPr>
        <w:ind w:firstLine="708"/>
        <w:rPr>
          <w:bCs/>
          <w:iCs/>
          <w:sz w:val="28"/>
        </w:rPr>
      </w:pPr>
      <w:r w:rsidRPr="00A76B6B">
        <w:rPr>
          <w:bCs/>
          <w:iCs/>
          <w:sz w:val="28"/>
        </w:rPr>
        <w:t xml:space="preserve">Количество обоих реагентов должно быть в строго определенных соотношениях, так как избыток одного из них снижает результат. </w:t>
      </w:r>
    </w:p>
    <w:p w:rsidR="00A76B6B" w:rsidRPr="00A76B6B" w:rsidRDefault="00A76B6B" w:rsidP="00A76B6B">
      <w:pPr>
        <w:ind w:firstLine="708"/>
        <w:rPr>
          <w:bCs/>
          <w:iCs/>
          <w:sz w:val="28"/>
        </w:rPr>
      </w:pPr>
      <w:r w:rsidRPr="00A76B6B">
        <w:rPr>
          <w:bCs/>
          <w:iCs/>
          <w:sz w:val="28"/>
        </w:rPr>
        <w:t>Существуют различные способы постановки реакции преципитации.</w:t>
      </w:r>
    </w:p>
    <w:p w:rsidR="00A76B6B" w:rsidRDefault="00A76B6B" w:rsidP="00A76B6B">
      <w:pPr>
        <w:rPr>
          <w:bCs/>
          <w:iCs/>
          <w:sz w:val="28"/>
        </w:rPr>
      </w:pPr>
    </w:p>
    <w:p w:rsidR="00A76B6B" w:rsidRPr="00A76B6B" w:rsidRDefault="00A76B6B" w:rsidP="00A76B6B">
      <w:pPr>
        <w:ind w:firstLine="708"/>
        <w:rPr>
          <w:bCs/>
          <w:iCs/>
          <w:sz w:val="28"/>
        </w:rPr>
      </w:pPr>
      <w:r>
        <w:rPr>
          <w:bCs/>
          <w:iCs/>
          <w:sz w:val="28"/>
        </w:rPr>
        <w:t xml:space="preserve">1. </w:t>
      </w:r>
      <w:r w:rsidRPr="00A76B6B">
        <w:rPr>
          <w:bCs/>
          <w:iCs/>
          <w:sz w:val="28"/>
        </w:rPr>
        <w:t xml:space="preserve">Реакцию </w:t>
      </w:r>
      <w:proofErr w:type="spellStart"/>
      <w:r w:rsidRPr="00A76B6B">
        <w:rPr>
          <w:bCs/>
          <w:iCs/>
          <w:sz w:val="28"/>
        </w:rPr>
        <w:t>кольцепреципитации</w:t>
      </w:r>
      <w:proofErr w:type="spellEnd"/>
      <w:r w:rsidRPr="00A76B6B">
        <w:rPr>
          <w:bCs/>
          <w:iCs/>
          <w:sz w:val="28"/>
        </w:rPr>
        <w:t xml:space="preserve"> ставят в </w:t>
      </w:r>
      <w:proofErr w:type="spellStart"/>
      <w:r w:rsidRPr="00A76B6B">
        <w:rPr>
          <w:bCs/>
          <w:iCs/>
          <w:sz w:val="28"/>
        </w:rPr>
        <w:t>преципитационных</w:t>
      </w:r>
      <w:proofErr w:type="spellEnd"/>
      <w:r w:rsidRPr="00A76B6B">
        <w:rPr>
          <w:bCs/>
          <w:iCs/>
          <w:sz w:val="28"/>
        </w:rPr>
        <w:t xml:space="preserve"> пробирках с малым диаметром. В пробирку вносят иммунную сыворотку и осторожно наслаивают растворимый АГ. АГ и АТ смешиваются за счет теплового движения молекул, и они взаимодействуют. При положительном результате на границе двух растворов образуется кольцо непрозрачного преципитата.</w:t>
      </w:r>
    </w:p>
    <w:p w:rsidR="00A76B6B" w:rsidRDefault="00A76B6B" w:rsidP="00A76B6B">
      <w:pPr>
        <w:ind w:firstLine="708"/>
        <w:rPr>
          <w:bCs/>
          <w:iCs/>
          <w:sz w:val="28"/>
        </w:rPr>
      </w:pPr>
    </w:p>
    <w:p w:rsidR="00A76B6B" w:rsidRPr="00A76B6B" w:rsidRDefault="00A76B6B" w:rsidP="00A76B6B">
      <w:pPr>
        <w:ind w:firstLine="708"/>
        <w:rPr>
          <w:bCs/>
          <w:iCs/>
          <w:sz w:val="28"/>
        </w:rPr>
      </w:pPr>
      <w:r>
        <w:rPr>
          <w:bCs/>
          <w:iCs/>
          <w:sz w:val="28"/>
        </w:rPr>
        <w:t xml:space="preserve">2. </w:t>
      </w:r>
      <w:r w:rsidRPr="00A76B6B">
        <w:rPr>
          <w:bCs/>
          <w:iCs/>
          <w:sz w:val="28"/>
        </w:rPr>
        <w:t xml:space="preserve">Реакцию двойной </w:t>
      </w:r>
      <w:proofErr w:type="spellStart"/>
      <w:r w:rsidRPr="00A76B6B">
        <w:rPr>
          <w:bCs/>
          <w:iCs/>
          <w:sz w:val="28"/>
        </w:rPr>
        <w:t>иммунодиффузии</w:t>
      </w:r>
      <w:proofErr w:type="spellEnd"/>
      <w:r w:rsidRPr="00A76B6B">
        <w:rPr>
          <w:bCs/>
          <w:iCs/>
          <w:sz w:val="28"/>
        </w:rPr>
        <w:t xml:space="preserve"> по </w:t>
      </w:r>
      <w:proofErr w:type="spellStart"/>
      <w:r w:rsidRPr="00A76B6B">
        <w:rPr>
          <w:bCs/>
          <w:iCs/>
          <w:sz w:val="28"/>
        </w:rPr>
        <w:t>Оухтерлони</w:t>
      </w:r>
      <w:proofErr w:type="spellEnd"/>
      <w:r w:rsidRPr="00A76B6B">
        <w:rPr>
          <w:bCs/>
          <w:iCs/>
          <w:sz w:val="28"/>
        </w:rPr>
        <w:t> проводят в агаровом геле, в лунки которого вносят по схеме либо раствор АГ, либо раствор АТ. АГ и АТ диффундируют в гель навстречу друг другу и при положительном результате реакции образуют иммунные комплексы, видимые как линии преципитации.</w:t>
      </w:r>
    </w:p>
    <w:p w:rsidR="00A76B6B" w:rsidRDefault="00A76B6B" w:rsidP="00A76B6B">
      <w:pPr>
        <w:rPr>
          <w:sz w:val="28"/>
        </w:rPr>
      </w:pP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>
        <w:rPr>
          <w:sz w:val="28"/>
        </w:rPr>
        <w:lastRenderedPageBreak/>
        <w:tab/>
      </w:r>
      <w:r w:rsidRPr="00E34A98">
        <w:rPr>
          <w:bCs/>
          <w:color w:val="000000" w:themeColor="text1"/>
          <w:sz w:val="28"/>
          <w:szCs w:val="28"/>
          <w:shd w:val="clear" w:color="auto" w:fill="F2DBDB" w:themeFill="accent2" w:themeFillTint="33"/>
        </w:rPr>
        <w:t>Реакция преципитации</w:t>
      </w:r>
      <w:r w:rsidRPr="00E34A98">
        <w:rPr>
          <w:bCs/>
          <w:color w:val="000000" w:themeColor="text1"/>
          <w:sz w:val="28"/>
          <w:szCs w:val="28"/>
        </w:rPr>
        <w:t> – </w:t>
      </w:r>
      <w:r w:rsidRPr="00E34A98">
        <w:rPr>
          <w:color w:val="000000" w:themeColor="text1"/>
          <w:sz w:val="28"/>
          <w:szCs w:val="28"/>
        </w:rPr>
        <w:t>это формирование</w:t>
      </w:r>
      <w:r w:rsidRPr="00E34A98">
        <w:rPr>
          <w:bCs/>
          <w:color w:val="000000" w:themeColor="text1"/>
          <w:sz w:val="28"/>
          <w:szCs w:val="28"/>
        </w:rPr>
        <w:t> </w:t>
      </w:r>
      <w:r w:rsidRPr="00E34A98">
        <w:rPr>
          <w:color w:val="000000" w:themeColor="text1"/>
          <w:sz w:val="28"/>
          <w:szCs w:val="28"/>
        </w:rPr>
        <w:t>и осаждение комплекса растворимого молекулярного антигена с антителами в виде помутнения, называемого преципитатом. Он образуется при смешивании антигенов и антител в эквивалентных количествах.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Компоненты РА:</w:t>
      </w:r>
    </w:p>
    <w:p w:rsidR="00E34A98" w:rsidRPr="00E34A98" w:rsidRDefault="00E34A98" w:rsidP="00E34A98">
      <w:pPr>
        <w:numPr>
          <w:ilvl w:val="0"/>
          <w:numId w:val="27"/>
        </w:numPr>
        <w:spacing w:after="200" w:line="276" w:lineRule="auto"/>
        <w:contextualSpacing/>
        <w:rPr>
          <w:color w:val="000000" w:themeColor="text1"/>
          <w:sz w:val="28"/>
          <w:szCs w:val="28"/>
        </w:rPr>
      </w:pPr>
      <w:proofErr w:type="spellStart"/>
      <w:r w:rsidRPr="00E34A98">
        <w:rPr>
          <w:color w:val="000000" w:themeColor="text1"/>
          <w:sz w:val="28"/>
          <w:szCs w:val="28"/>
        </w:rPr>
        <w:t>преципитирующая</w:t>
      </w:r>
      <w:proofErr w:type="spellEnd"/>
      <w:r w:rsidRPr="00E34A98">
        <w:rPr>
          <w:color w:val="000000" w:themeColor="text1"/>
          <w:sz w:val="28"/>
          <w:szCs w:val="28"/>
        </w:rPr>
        <w:t xml:space="preserve"> сыворотка  (известное АТ-преципитин);</w:t>
      </w:r>
    </w:p>
    <w:p w:rsidR="00E34A98" w:rsidRPr="00E34A98" w:rsidRDefault="00E34A98" w:rsidP="00E34A98">
      <w:pPr>
        <w:numPr>
          <w:ilvl w:val="0"/>
          <w:numId w:val="27"/>
        </w:numPr>
        <w:spacing w:after="200" w:line="276" w:lineRule="auto"/>
        <w:contextualSpacing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исследуемая сыворотка (неизвестный АГ-</w:t>
      </w:r>
      <w:proofErr w:type="spellStart"/>
      <w:r w:rsidRPr="00E34A98">
        <w:rPr>
          <w:color w:val="000000" w:themeColor="text1"/>
          <w:sz w:val="28"/>
          <w:szCs w:val="28"/>
        </w:rPr>
        <w:t>преципитиноген</w:t>
      </w:r>
      <w:proofErr w:type="spellEnd"/>
      <w:r w:rsidRPr="00E34A98">
        <w:rPr>
          <w:color w:val="000000" w:themeColor="text1"/>
          <w:sz w:val="28"/>
          <w:szCs w:val="28"/>
        </w:rPr>
        <w:t>);</w:t>
      </w:r>
    </w:p>
    <w:p w:rsidR="00E34A98" w:rsidRPr="00E34A98" w:rsidRDefault="00E34A98" w:rsidP="00E34A98">
      <w:pPr>
        <w:numPr>
          <w:ilvl w:val="0"/>
          <w:numId w:val="27"/>
        </w:numPr>
        <w:spacing w:after="200" w:line="276" w:lineRule="auto"/>
        <w:contextualSpacing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физ. Раствор.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 Реакцию преципитации ставят в или в специальных узких пробирках (реакция </w:t>
      </w:r>
      <w:proofErr w:type="spellStart"/>
      <w:r w:rsidRPr="00E34A98">
        <w:rPr>
          <w:color w:val="000000" w:themeColor="text1"/>
          <w:sz w:val="28"/>
          <w:szCs w:val="28"/>
        </w:rPr>
        <w:t>кольцепреципитации</w:t>
      </w:r>
      <w:proofErr w:type="spellEnd"/>
      <w:r w:rsidRPr="00E34A98">
        <w:rPr>
          <w:color w:val="000000" w:themeColor="text1"/>
          <w:sz w:val="28"/>
          <w:szCs w:val="28"/>
        </w:rPr>
        <w:t>), или в чашках Петри в гелях, питательных средах и др.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  <w:shd w:val="clear" w:color="auto" w:fill="C6D9F1" w:themeFill="text2" w:themeFillTint="33"/>
        </w:rPr>
        <w:t xml:space="preserve">Реакция </w:t>
      </w:r>
      <w:proofErr w:type="spellStart"/>
      <w:r w:rsidRPr="00E34A98">
        <w:rPr>
          <w:color w:val="000000" w:themeColor="text1"/>
          <w:sz w:val="28"/>
          <w:szCs w:val="28"/>
          <w:shd w:val="clear" w:color="auto" w:fill="C6D9F1" w:themeFill="text2" w:themeFillTint="33"/>
        </w:rPr>
        <w:t>кольцеприципитаци</w:t>
      </w:r>
      <w:r w:rsidRPr="00E34A98">
        <w:rPr>
          <w:color w:val="000000" w:themeColor="text1"/>
          <w:sz w:val="28"/>
          <w:szCs w:val="28"/>
        </w:rPr>
        <w:t>и</w:t>
      </w:r>
      <w:proofErr w:type="spellEnd"/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Постановка и учет результатов реакции </w:t>
      </w:r>
      <w:proofErr w:type="spellStart"/>
      <w:r w:rsidRPr="00E34A98">
        <w:rPr>
          <w:bCs/>
          <w:color w:val="000000" w:themeColor="text1"/>
          <w:sz w:val="28"/>
          <w:szCs w:val="28"/>
        </w:rPr>
        <w:t>кольцепреципитации</w:t>
      </w:r>
      <w:proofErr w:type="spellEnd"/>
      <w:r w:rsidRPr="00E34A98">
        <w:rPr>
          <w:bCs/>
          <w:color w:val="000000" w:themeColor="text1"/>
          <w:sz w:val="28"/>
          <w:szCs w:val="28"/>
        </w:rPr>
        <w:t> </w:t>
      </w:r>
      <w:r w:rsidRPr="00E34A98">
        <w:rPr>
          <w:color w:val="000000" w:themeColor="text1"/>
          <w:sz w:val="28"/>
          <w:szCs w:val="28"/>
        </w:rPr>
        <w:t>для обнаружения возбудителя сибирской язвы (</w:t>
      </w:r>
      <w:proofErr w:type="spellStart"/>
      <w:r w:rsidRPr="00E34A98">
        <w:rPr>
          <w:color w:val="000000" w:themeColor="text1"/>
          <w:sz w:val="28"/>
          <w:szCs w:val="28"/>
        </w:rPr>
        <w:t>Асколи</w:t>
      </w:r>
      <w:proofErr w:type="spellEnd"/>
      <w:r w:rsidRPr="00E34A98">
        <w:rPr>
          <w:color w:val="000000" w:themeColor="text1"/>
          <w:sz w:val="28"/>
          <w:szCs w:val="28"/>
        </w:rPr>
        <w:t xml:space="preserve"> реакция). </w:t>
      </w:r>
    </w:p>
    <w:p w:rsidR="00E34A98" w:rsidRPr="00E34A98" w:rsidRDefault="00E34A98" w:rsidP="00E34A98">
      <w:pPr>
        <w:rPr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bCs/>
          <w:color w:val="000000" w:themeColor="text1"/>
          <w:sz w:val="28"/>
          <w:szCs w:val="28"/>
        </w:rPr>
      </w:pPr>
      <w:r w:rsidRPr="00E34A98">
        <w:rPr>
          <w:bCs/>
          <w:i/>
          <w:iCs/>
          <w:color w:val="000000" w:themeColor="text1"/>
          <w:sz w:val="28"/>
          <w:szCs w:val="28"/>
        </w:rPr>
        <w:t>Постановка</w:t>
      </w:r>
      <w:r w:rsidRPr="00E34A98">
        <w:rPr>
          <w:bCs/>
          <w:color w:val="000000" w:themeColor="text1"/>
          <w:sz w:val="28"/>
          <w:szCs w:val="28"/>
        </w:rPr>
        <w:t>. </w:t>
      </w:r>
    </w:p>
    <w:p w:rsidR="00E34A98" w:rsidRPr="00E34A98" w:rsidRDefault="00E34A98" w:rsidP="00E34A98">
      <w:pPr>
        <w:ind w:firstLine="708"/>
        <w:rPr>
          <w:bCs/>
          <w:i/>
          <w:iCs/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1. Исследуемый  материал  (кожа, шерсть, войлок, щетина, сукно, мясо, земля, испражнения животных и т. д.) кипятят в </w:t>
      </w:r>
      <w:proofErr w:type="spellStart"/>
      <w:r w:rsidRPr="00E34A98">
        <w:rPr>
          <w:color w:val="000000" w:themeColor="text1"/>
          <w:sz w:val="28"/>
          <w:szCs w:val="28"/>
        </w:rPr>
        <w:t>физ</w:t>
      </w:r>
      <w:proofErr w:type="spellEnd"/>
      <w:r w:rsidRPr="00E34A98">
        <w:rPr>
          <w:color w:val="000000" w:themeColor="text1"/>
          <w:sz w:val="28"/>
          <w:szCs w:val="28"/>
        </w:rPr>
        <w:t xml:space="preserve"> растворе5-45 мин. для получения изотонической вытяжки (экстракта). Фильтруют.</w:t>
      </w:r>
    </w:p>
    <w:p w:rsidR="00E34A98" w:rsidRPr="00E34A98" w:rsidRDefault="00E34A98" w:rsidP="00E34A98">
      <w:pPr>
        <w:ind w:firstLine="708"/>
        <w:rPr>
          <w:bCs/>
          <w:iCs/>
          <w:color w:val="000000" w:themeColor="text1"/>
          <w:sz w:val="28"/>
          <w:szCs w:val="28"/>
        </w:rPr>
      </w:pPr>
      <w:r w:rsidRPr="00E34A98">
        <w:rPr>
          <w:bCs/>
          <w:iCs/>
          <w:color w:val="000000" w:themeColor="text1"/>
          <w:sz w:val="28"/>
          <w:szCs w:val="28"/>
        </w:rPr>
        <w:t xml:space="preserve">2. В пробирку наливают </w:t>
      </w:r>
      <w:proofErr w:type="spellStart"/>
      <w:r w:rsidRPr="00E34A98">
        <w:rPr>
          <w:bCs/>
          <w:iCs/>
          <w:color w:val="000000" w:themeColor="text1"/>
          <w:sz w:val="28"/>
          <w:szCs w:val="28"/>
        </w:rPr>
        <w:t>преципитирующую</w:t>
      </w:r>
      <w:proofErr w:type="spellEnd"/>
      <w:r w:rsidRPr="00E34A98">
        <w:rPr>
          <w:bCs/>
          <w:iCs/>
          <w:color w:val="000000" w:themeColor="text1"/>
          <w:sz w:val="28"/>
          <w:szCs w:val="28"/>
        </w:rPr>
        <w:t xml:space="preserve">  </w:t>
      </w:r>
      <w:proofErr w:type="spellStart"/>
      <w:r w:rsidRPr="00E34A98">
        <w:rPr>
          <w:bCs/>
          <w:iCs/>
          <w:color w:val="000000" w:themeColor="text1"/>
          <w:sz w:val="28"/>
          <w:szCs w:val="28"/>
        </w:rPr>
        <w:t>противосибиреязвенную</w:t>
      </w:r>
      <w:proofErr w:type="spellEnd"/>
      <w:r w:rsidRPr="00E34A98">
        <w:rPr>
          <w:bCs/>
          <w:iCs/>
          <w:color w:val="000000" w:themeColor="text1"/>
          <w:sz w:val="28"/>
          <w:szCs w:val="28"/>
        </w:rPr>
        <w:t xml:space="preserve"> сыворотку.</w:t>
      </w:r>
    </w:p>
    <w:p w:rsidR="00E34A98" w:rsidRPr="00E34A98" w:rsidRDefault="00E34A98" w:rsidP="00E34A98">
      <w:pPr>
        <w:ind w:firstLine="708"/>
        <w:rPr>
          <w:bCs/>
          <w:iCs/>
          <w:color w:val="000000" w:themeColor="text1"/>
          <w:sz w:val="28"/>
          <w:szCs w:val="28"/>
        </w:rPr>
      </w:pPr>
      <w:r w:rsidRPr="00E34A98">
        <w:rPr>
          <w:bCs/>
          <w:iCs/>
          <w:color w:val="000000" w:themeColor="text1"/>
          <w:sz w:val="28"/>
          <w:szCs w:val="28"/>
        </w:rPr>
        <w:t>3. Осторожно наслаивают на нее исследуемый материал (экстракт).</w:t>
      </w:r>
    </w:p>
    <w:p w:rsidR="00E34A98" w:rsidRPr="00E34A98" w:rsidRDefault="00E34A98" w:rsidP="00E34A98">
      <w:pPr>
        <w:ind w:firstLine="708"/>
        <w:rPr>
          <w:bCs/>
          <w:i/>
          <w:i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ind w:firstLine="708"/>
        <w:rPr>
          <w:bCs/>
          <w:color w:val="000000" w:themeColor="text1"/>
          <w:sz w:val="28"/>
          <w:szCs w:val="28"/>
        </w:rPr>
      </w:pPr>
      <w:r w:rsidRPr="00E34A98">
        <w:rPr>
          <w:bCs/>
          <w:i/>
          <w:iCs/>
          <w:color w:val="000000" w:themeColor="text1"/>
          <w:sz w:val="28"/>
          <w:szCs w:val="28"/>
        </w:rPr>
        <w:t>Учет</w:t>
      </w:r>
      <w:r w:rsidRPr="00E34A98">
        <w:rPr>
          <w:bCs/>
          <w:color w:val="000000" w:themeColor="text1"/>
          <w:sz w:val="28"/>
          <w:szCs w:val="28"/>
        </w:rPr>
        <w:t>. 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В течение ближайших 10 мин. на границе между сывороткой и экстрактом в положительных случаях появляется кольцо помутнения (</w:t>
      </w:r>
      <w:proofErr w:type="spellStart"/>
      <w:r w:rsidRPr="00E34A98">
        <w:rPr>
          <w:color w:val="000000" w:themeColor="text1"/>
          <w:sz w:val="28"/>
          <w:szCs w:val="28"/>
        </w:rPr>
        <w:t>кольцепреципитация</w:t>
      </w:r>
      <w:proofErr w:type="spellEnd"/>
      <w:r w:rsidRPr="00E34A98">
        <w:rPr>
          <w:color w:val="000000" w:themeColor="text1"/>
          <w:sz w:val="28"/>
          <w:szCs w:val="28"/>
        </w:rPr>
        <w:t xml:space="preserve">).  </w:t>
      </w:r>
      <w:proofErr w:type="spellStart"/>
      <w:r w:rsidRPr="00E34A98">
        <w:rPr>
          <w:color w:val="000000" w:themeColor="text1"/>
          <w:sz w:val="28"/>
          <w:szCs w:val="28"/>
        </w:rPr>
        <w:t>Асколи</w:t>
      </w:r>
      <w:proofErr w:type="spellEnd"/>
      <w:r w:rsidRPr="00E34A98">
        <w:rPr>
          <w:color w:val="000000" w:themeColor="text1"/>
          <w:sz w:val="28"/>
          <w:szCs w:val="28"/>
        </w:rPr>
        <w:t xml:space="preserve">  реакция очень чувствительна и специфична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С ее помощью удается быстро выявить материалы, инфицированные сибирской язвой.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378112" behindDoc="0" locked="0" layoutInCell="1" allowOverlap="1" wp14:anchorId="2C933375" wp14:editId="2629C96D">
            <wp:simplePos x="0" y="0"/>
            <wp:positionH relativeFrom="column">
              <wp:posOffset>3451225</wp:posOffset>
            </wp:positionH>
            <wp:positionV relativeFrom="paragraph">
              <wp:posOffset>171450</wp:posOffset>
            </wp:positionV>
            <wp:extent cx="2399030" cy="1541145"/>
            <wp:effectExtent l="0" t="0" r="1270" b="1905"/>
            <wp:wrapSquare wrapText="bothSides"/>
            <wp:docPr id="704" name="Рисунок 704" descr="http://collegemicrob.narod.ru/diagnostik/img/rp_kol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llegemicrob.narod.ru/diagnostik/img/rp_kolc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  <w:r w:rsidRPr="00E34A98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377088" behindDoc="0" locked="0" layoutInCell="1" allowOverlap="1" wp14:anchorId="2C211DBC" wp14:editId="0D7E858C">
            <wp:simplePos x="0" y="0"/>
            <wp:positionH relativeFrom="column">
              <wp:posOffset>575310</wp:posOffset>
            </wp:positionH>
            <wp:positionV relativeFrom="paragraph">
              <wp:posOffset>2540</wp:posOffset>
            </wp:positionV>
            <wp:extent cx="2743200" cy="1687195"/>
            <wp:effectExtent l="0" t="0" r="0" b="8255"/>
            <wp:wrapSquare wrapText="bothSides"/>
            <wp:docPr id="705" name="Рисунок 705" descr="C:\Users\Инесса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Инесса\Desktop\рп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A98">
        <w:rPr>
          <w:rFonts w:eastAsiaTheme="majorEastAsia"/>
          <w:bCs/>
          <w:color w:val="000000" w:themeColor="text1"/>
          <w:sz w:val="28"/>
          <w:szCs w:val="28"/>
        </w:rPr>
        <w:t xml:space="preserve"> </w:t>
      </w: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rFonts w:eastAsiaTheme="majorEastAsia"/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ind w:firstLine="708"/>
        <w:rPr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ind w:firstLine="708"/>
        <w:rPr>
          <w:bCs/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ind w:firstLine="708"/>
        <w:rPr>
          <w:bCs/>
          <w:color w:val="000000" w:themeColor="text1"/>
          <w:sz w:val="28"/>
          <w:szCs w:val="28"/>
          <w:shd w:val="clear" w:color="auto" w:fill="C6D9F1" w:themeFill="text2" w:themeFillTint="33"/>
        </w:rPr>
      </w:pPr>
      <w:r w:rsidRPr="00E34A98">
        <w:rPr>
          <w:bCs/>
          <w:color w:val="000000" w:themeColor="text1"/>
          <w:sz w:val="28"/>
          <w:szCs w:val="28"/>
        </w:rPr>
        <w:t xml:space="preserve">Реакция </w:t>
      </w:r>
      <w:r w:rsidRPr="00E34A98">
        <w:rPr>
          <w:bCs/>
          <w:color w:val="000000" w:themeColor="text1"/>
          <w:sz w:val="28"/>
          <w:szCs w:val="28"/>
          <w:shd w:val="clear" w:color="auto" w:fill="C6D9F1" w:themeFill="text2" w:themeFillTint="33"/>
        </w:rPr>
        <w:t xml:space="preserve">преципитации в </w:t>
      </w:r>
      <w:proofErr w:type="spellStart"/>
      <w:r w:rsidRPr="00E34A98">
        <w:rPr>
          <w:bCs/>
          <w:color w:val="000000" w:themeColor="text1"/>
          <w:sz w:val="28"/>
          <w:szCs w:val="28"/>
          <w:shd w:val="clear" w:color="auto" w:fill="C6D9F1" w:themeFill="text2" w:themeFillTint="33"/>
        </w:rPr>
        <w:t>агаре</w:t>
      </w:r>
      <w:proofErr w:type="spellEnd"/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Постановка и учет результатов </w:t>
      </w:r>
      <w:r w:rsidRPr="00E34A98">
        <w:rPr>
          <w:bCs/>
          <w:color w:val="000000" w:themeColor="text1"/>
          <w:sz w:val="28"/>
          <w:szCs w:val="28"/>
        </w:rPr>
        <w:t xml:space="preserve">реакции </w:t>
      </w:r>
      <w:r w:rsidRPr="00E34A98">
        <w:rPr>
          <w:bCs/>
          <w:color w:val="000000" w:themeColor="text1"/>
          <w:sz w:val="28"/>
          <w:szCs w:val="28"/>
          <w:shd w:val="clear" w:color="auto" w:fill="F2DBDB" w:themeFill="accent2" w:themeFillTint="33"/>
        </w:rPr>
        <w:t xml:space="preserve">преципитации в </w:t>
      </w:r>
      <w:proofErr w:type="spellStart"/>
      <w:r w:rsidRPr="00E34A98">
        <w:rPr>
          <w:bCs/>
          <w:color w:val="000000" w:themeColor="text1"/>
          <w:sz w:val="28"/>
          <w:szCs w:val="28"/>
          <w:shd w:val="clear" w:color="auto" w:fill="F2DBDB" w:themeFill="accent2" w:themeFillTint="33"/>
        </w:rPr>
        <w:t>агаре</w:t>
      </w:r>
      <w:proofErr w:type="spellEnd"/>
      <w:r w:rsidRPr="00E34A98">
        <w:rPr>
          <w:color w:val="000000" w:themeColor="text1"/>
          <w:sz w:val="28"/>
          <w:szCs w:val="28"/>
        </w:rPr>
        <w:t xml:space="preserve"> для определения </w:t>
      </w:r>
      <w:proofErr w:type="spellStart"/>
      <w:r w:rsidRPr="00E34A98">
        <w:rPr>
          <w:color w:val="000000" w:themeColor="text1"/>
          <w:sz w:val="28"/>
          <w:szCs w:val="28"/>
        </w:rPr>
        <w:t>токсигенности</w:t>
      </w:r>
      <w:proofErr w:type="spellEnd"/>
      <w:r w:rsidRPr="00E34A98">
        <w:rPr>
          <w:color w:val="000000" w:themeColor="text1"/>
          <w:sz w:val="28"/>
          <w:szCs w:val="28"/>
        </w:rPr>
        <w:t xml:space="preserve">  </w:t>
      </w:r>
      <w:proofErr w:type="spellStart"/>
      <w:r w:rsidRPr="00E34A98">
        <w:rPr>
          <w:color w:val="000000" w:themeColor="text1"/>
          <w:sz w:val="28"/>
          <w:szCs w:val="28"/>
        </w:rPr>
        <w:t>коринебактерий</w:t>
      </w:r>
      <w:proofErr w:type="spellEnd"/>
      <w:r w:rsidRPr="00E34A98">
        <w:rPr>
          <w:color w:val="000000" w:themeColor="text1"/>
          <w:sz w:val="28"/>
          <w:szCs w:val="28"/>
        </w:rPr>
        <w:t xml:space="preserve"> (возбудители дифтерии) </w:t>
      </w:r>
    </w:p>
    <w:p w:rsidR="00E34A98" w:rsidRPr="00E34A98" w:rsidRDefault="00E34A98" w:rsidP="00E34A98">
      <w:pPr>
        <w:rPr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i/>
          <w:color w:val="000000" w:themeColor="text1"/>
          <w:sz w:val="28"/>
          <w:szCs w:val="28"/>
        </w:rPr>
      </w:pPr>
      <w:r w:rsidRPr="00E34A98">
        <w:rPr>
          <w:i/>
          <w:color w:val="000000" w:themeColor="text1"/>
          <w:sz w:val="28"/>
          <w:szCs w:val="28"/>
        </w:rPr>
        <w:lastRenderedPageBreak/>
        <w:t>Постановка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Ставится  на фосфатно-</w:t>
      </w:r>
      <w:proofErr w:type="spellStart"/>
      <w:r w:rsidRPr="00E34A98">
        <w:rPr>
          <w:color w:val="000000" w:themeColor="text1"/>
          <w:sz w:val="28"/>
          <w:szCs w:val="28"/>
        </w:rPr>
        <w:t>пептонном</w:t>
      </w:r>
      <w:proofErr w:type="spellEnd"/>
      <w:r w:rsidRPr="00E34A98">
        <w:rPr>
          <w:color w:val="000000" w:themeColor="text1"/>
          <w:sz w:val="28"/>
          <w:szCs w:val="28"/>
        </w:rPr>
        <w:t xml:space="preserve"> </w:t>
      </w:r>
      <w:proofErr w:type="spellStart"/>
      <w:r w:rsidRPr="00E34A98">
        <w:rPr>
          <w:color w:val="000000" w:themeColor="text1"/>
          <w:sz w:val="28"/>
          <w:szCs w:val="28"/>
        </w:rPr>
        <w:t>агаре</w:t>
      </w:r>
      <w:proofErr w:type="spellEnd"/>
      <w:r w:rsidRPr="00E34A98">
        <w:rPr>
          <w:color w:val="000000" w:themeColor="text1"/>
          <w:sz w:val="28"/>
          <w:szCs w:val="28"/>
        </w:rPr>
        <w:t xml:space="preserve"> в чашке Петри.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1. Вдоль чашки посередине помещают полоску стерильной фильтровальной бумаги, смоченной </w:t>
      </w:r>
      <w:r w:rsidRPr="00E34A98">
        <w:rPr>
          <w:bCs/>
          <w:color w:val="000000" w:themeColor="text1"/>
          <w:sz w:val="28"/>
          <w:szCs w:val="28"/>
        </w:rPr>
        <w:t>антитоксической сывороткой</w:t>
      </w:r>
      <w:r w:rsidRPr="00E34A98">
        <w:rPr>
          <w:color w:val="000000" w:themeColor="text1"/>
          <w:sz w:val="28"/>
          <w:szCs w:val="28"/>
        </w:rPr>
        <w:t xml:space="preserve">.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379136" behindDoc="0" locked="0" layoutInCell="1" allowOverlap="1" wp14:anchorId="49D613F1" wp14:editId="34C7D45A">
            <wp:simplePos x="0" y="0"/>
            <wp:positionH relativeFrom="column">
              <wp:posOffset>3312795</wp:posOffset>
            </wp:positionH>
            <wp:positionV relativeFrom="paragraph">
              <wp:posOffset>254635</wp:posOffset>
            </wp:positionV>
            <wp:extent cx="2689860" cy="2329180"/>
            <wp:effectExtent l="0" t="0" r="0" b="0"/>
            <wp:wrapSquare wrapText="bothSides"/>
            <wp:docPr id="706" name="Рисунок 706" descr="http://collegemicrob.narod.ru/diagnostik/img/rp_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llegemicrob.narod.ru/diagnostik/img/rp_gel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4A98">
        <w:rPr>
          <w:color w:val="000000" w:themeColor="text1"/>
          <w:sz w:val="28"/>
          <w:szCs w:val="28"/>
        </w:rPr>
        <w:t>2. После подсушивания на расстоянии 1 см от края полоски бляшками диаметром 10 мм подсевают </w:t>
      </w:r>
      <w:r w:rsidRPr="00E34A98">
        <w:rPr>
          <w:bCs/>
          <w:color w:val="000000" w:themeColor="text1"/>
          <w:sz w:val="28"/>
          <w:szCs w:val="28"/>
        </w:rPr>
        <w:t>выделенные культуры</w:t>
      </w:r>
      <w:r w:rsidRPr="00E34A98">
        <w:rPr>
          <w:color w:val="000000" w:themeColor="text1"/>
          <w:sz w:val="28"/>
          <w:szCs w:val="28"/>
        </w:rPr>
        <w:t xml:space="preserve">.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В одной чашке можно сеять от 3 до 10 культур, одна из которых, </w:t>
      </w:r>
      <w:r w:rsidRPr="00E34A98">
        <w:rPr>
          <w:bCs/>
          <w:color w:val="000000" w:themeColor="text1"/>
          <w:sz w:val="28"/>
          <w:szCs w:val="28"/>
        </w:rPr>
        <w:t>контрольная</w:t>
      </w:r>
      <w:r w:rsidRPr="00E34A98">
        <w:rPr>
          <w:color w:val="000000" w:themeColor="text1"/>
          <w:sz w:val="28"/>
          <w:szCs w:val="28"/>
        </w:rPr>
        <w:t>, должна быть заведомо </w:t>
      </w:r>
      <w:proofErr w:type="spellStart"/>
      <w:r w:rsidRPr="00E34A98">
        <w:rPr>
          <w:bCs/>
          <w:color w:val="000000" w:themeColor="text1"/>
          <w:sz w:val="28"/>
          <w:szCs w:val="28"/>
        </w:rPr>
        <w:t>токсигенной</w:t>
      </w:r>
      <w:proofErr w:type="spellEnd"/>
      <w:r w:rsidRPr="00E34A98">
        <w:rPr>
          <w:color w:val="000000" w:themeColor="text1"/>
          <w:sz w:val="28"/>
          <w:szCs w:val="28"/>
        </w:rPr>
        <w:t xml:space="preserve">. 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Посевы помещают в термостат.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</w:p>
    <w:p w:rsidR="00E34A98" w:rsidRPr="00E34A98" w:rsidRDefault="00E34A98" w:rsidP="00E34A98">
      <w:pPr>
        <w:rPr>
          <w:i/>
          <w:color w:val="000000" w:themeColor="text1"/>
          <w:sz w:val="28"/>
          <w:szCs w:val="28"/>
        </w:rPr>
      </w:pPr>
      <w:r w:rsidRPr="00E34A98">
        <w:rPr>
          <w:bCs/>
          <w:i/>
          <w:color w:val="000000" w:themeColor="text1"/>
          <w:sz w:val="28"/>
          <w:szCs w:val="28"/>
        </w:rPr>
        <w:t>Учет</w:t>
      </w:r>
      <w:r w:rsidRPr="00E34A98">
        <w:rPr>
          <w:i/>
          <w:color w:val="000000" w:themeColor="text1"/>
          <w:sz w:val="28"/>
          <w:szCs w:val="28"/>
        </w:rPr>
        <w:t> 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Анализ проводят через 24-48-72 ч.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>Положительный результат  -  (культура  </w:t>
      </w:r>
      <w:proofErr w:type="spellStart"/>
      <w:r w:rsidRPr="00E34A98">
        <w:rPr>
          <w:bCs/>
          <w:i/>
          <w:iCs/>
          <w:color w:val="000000" w:themeColor="text1"/>
          <w:sz w:val="28"/>
          <w:szCs w:val="28"/>
        </w:rPr>
        <w:t>токсигенная</w:t>
      </w:r>
      <w:proofErr w:type="spellEnd"/>
      <w:r w:rsidRPr="00E34A98">
        <w:rPr>
          <w:bCs/>
          <w:i/>
          <w:iCs/>
          <w:color w:val="000000" w:themeColor="text1"/>
          <w:sz w:val="28"/>
          <w:szCs w:val="28"/>
        </w:rPr>
        <w:t>)</w:t>
      </w:r>
      <w:r w:rsidRPr="00E34A98">
        <w:rPr>
          <w:color w:val="000000" w:themeColor="text1"/>
          <w:sz w:val="28"/>
          <w:szCs w:val="28"/>
        </w:rPr>
        <w:t xml:space="preserve"> - на некотором расстоянии от полоски бумаги возникают </w:t>
      </w:r>
      <w:r w:rsidRPr="00E34A98">
        <w:rPr>
          <w:bCs/>
          <w:color w:val="000000" w:themeColor="text1"/>
          <w:sz w:val="28"/>
          <w:szCs w:val="28"/>
        </w:rPr>
        <w:t>линии преципитата</w:t>
      </w:r>
      <w:r w:rsidRPr="00E34A98">
        <w:rPr>
          <w:color w:val="000000" w:themeColor="text1"/>
          <w:sz w:val="28"/>
          <w:szCs w:val="28"/>
        </w:rPr>
        <w:t>, «</w:t>
      </w:r>
      <w:r w:rsidRPr="00E34A98">
        <w:rPr>
          <w:bCs/>
          <w:color w:val="000000" w:themeColor="text1"/>
          <w:sz w:val="28"/>
          <w:szCs w:val="28"/>
        </w:rPr>
        <w:t>стрелы-усики</w:t>
      </w:r>
      <w:r w:rsidRPr="00E34A98">
        <w:rPr>
          <w:color w:val="000000" w:themeColor="text1"/>
          <w:sz w:val="28"/>
          <w:szCs w:val="28"/>
        </w:rPr>
        <w:t>», которые хорошо видны в проходящем свете.</w:t>
      </w:r>
    </w:p>
    <w:p w:rsidR="00E34A98" w:rsidRPr="00E34A98" w:rsidRDefault="00E34A98" w:rsidP="00E34A98">
      <w:pPr>
        <w:ind w:firstLine="708"/>
        <w:rPr>
          <w:color w:val="000000" w:themeColor="text1"/>
          <w:sz w:val="28"/>
          <w:szCs w:val="28"/>
        </w:rPr>
      </w:pPr>
      <w:r w:rsidRPr="00E34A98">
        <w:rPr>
          <w:color w:val="000000" w:themeColor="text1"/>
          <w:sz w:val="28"/>
          <w:szCs w:val="28"/>
        </w:rPr>
        <w:t xml:space="preserve">На рисунке представлена реакция преципитации в </w:t>
      </w:r>
      <w:proofErr w:type="spellStart"/>
      <w:r w:rsidRPr="00E34A98">
        <w:rPr>
          <w:color w:val="000000" w:themeColor="text1"/>
          <w:sz w:val="28"/>
          <w:szCs w:val="28"/>
        </w:rPr>
        <w:t>агаре</w:t>
      </w:r>
      <w:proofErr w:type="spellEnd"/>
      <w:r w:rsidRPr="00E34A98">
        <w:rPr>
          <w:color w:val="000000" w:themeColor="text1"/>
          <w:sz w:val="28"/>
          <w:szCs w:val="28"/>
        </w:rPr>
        <w:t xml:space="preserve"> на определение  </w:t>
      </w:r>
      <w:proofErr w:type="spellStart"/>
      <w:r w:rsidRPr="00E34A98">
        <w:rPr>
          <w:color w:val="000000" w:themeColor="text1"/>
          <w:sz w:val="28"/>
          <w:szCs w:val="28"/>
        </w:rPr>
        <w:t>токсигенности</w:t>
      </w:r>
      <w:proofErr w:type="spellEnd"/>
      <w:r w:rsidRPr="00E34A98">
        <w:rPr>
          <w:color w:val="000000" w:themeColor="text1"/>
          <w:sz w:val="28"/>
          <w:szCs w:val="28"/>
        </w:rPr>
        <w:t xml:space="preserve"> дифтерийных палочек. Средние  культуры не образовали  «стрел-усиков», это не токсикогенные возбудители.</w:t>
      </w:r>
    </w:p>
    <w:p w:rsidR="00E34A98" w:rsidRPr="00E34A98" w:rsidRDefault="00E34A98" w:rsidP="00E34A98">
      <w:pPr>
        <w:outlineLvl w:val="4"/>
        <w:rPr>
          <w:bCs/>
          <w:color w:val="000000" w:themeColor="text1"/>
          <w:sz w:val="28"/>
          <w:szCs w:val="28"/>
        </w:rPr>
      </w:pPr>
      <w:r w:rsidRPr="00E34A98">
        <w:rPr>
          <w:bCs/>
          <w:color w:val="000000" w:themeColor="text1"/>
          <w:sz w:val="28"/>
          <w:szCs w:val="28"/>
        </w:rPr>
        <w:t> </w:t>
      </w:r>
      <w:r w:rsidRPr="00E34A98">
        <w:rPr>
          <w:bCs/>
          <w:color w:val="000000" w:themeColor="text1"/>
          <w:sz w:val="28"/>
          <w:szCs w:val="28"/>
        </w:rPr>
        <w:tab/>
        <w:t>Штаммы возбудителя дифтерии  могут быть токсигенными (продуцирующими экзотоксин) и нетоксигенными. Образование экзотоксина зависит от наличия в бактериях профага, несущего tox-ген, кодирующий образование экзотоксина.</w:t>
      </w:r>
    </w:p>
    <w:p w:rsidR="00E34A98" w:rsidRPr="00E34A98" w:rsidRDefault="00E34A98" w:rsidP="00E34A98">
      <w:pPr>
        <w:ind w:firstLine="708"/>
        <w:outlineLvl w:val="4"/>
        <w:rPr>
          <w:bCs/>
          <w:color w:val="000000" w:themeColor="text1"/>
          <w:sz w:val="28"/>
          <w:szCs w:val="28"/>
        </w:rPr>
      </w:pPr>
      <w:r w:rsidRPr="00E34A98">
        <w:rPr>
          <w:bCs/>
          <w:color w:val="000000" w:themeColor="text1"/>
          <w:sz w:val="28"/>
          <w:szCs w:val="28"/>
        </w:rPr>
        <w:t xml:space="preserve">При заболевании все возбудители дифтерии тестируются на токсигенность — продукцию дифтерийного экзотоксина с помощью реакции преципитации в </w:t>
      </w:r>
      <w:proofErr w:type="spellStart"/>
      <w:r w:rsidRPr="00E34A98">
        <w:rPr>
          <w:bCs/>
          <w:color w:val="000000" w:themeColor="text1"/>
          <w:sz w:val="28"/>
          <w:szCs w:val="28"/>
        </w:rPr>
        <w:t>агаре</w:t>
      </w:r>
      <w:proofErr w:type="spellEnd"/>
    </w:p>
    <w:p w:rsidR="00E34A98" w:rsidRPr="00E34A98" w:rsidRDefault="00E34A98" w:rsidP="00A76B6B">
      <w:pPr>
        <w:rPr>
          <w:sz w:val="28"/>
          <w:szCs w:val="28"/>
        </w:rPr>
      </w:pPr>
    </w:p>
    <w:p w:rsidR="00A76B6B" w:rsidRPr="00E34A98" w:rsidRDefault="00A76B6B" w:rsidP="00A76B6B">
      <w:pPr>
        <w:rPr>
          <w:sz w:val="28"/>
          <w:szCs w:val="28"/>
        </w:rPr>
      </w:pPr>
    </w:p>
    <w:p w:rsidR="00822B70" w:rsidRPr="00A76B6B" w:rsidRDefault="00822B70" w:rsidP="00A76B6B">
      <w:pPr>
        <w:ind w:left="708" w:firstLine="708"/>
        <w:rPr>
          <w:i/>
          <w:sz w:val="28"/>
        </w:rPr>
      </w:pPr>
      <w:r w:rsidRPr="00A76B6B">
        <w:rPr>
          <w:bCs/>
          <w:i/>
          <w:sz w:val="28"/>
        </w:rPr>
        <w:t>Сложные серологические реакции (</w:t>
      </w:r>
      <w:r w:rsidRPr="00A76B6B">
        <w:rPr>
          <w:i/>
          <w:sz w:val="28"/>
        </w:rPr>
        <w:t xml:space="preserve">3–х </w:t>
      </w:r>
      <w:proofErr w:type="spellStart"/>
      <w:r w:rsidRPr="00A76B6B">
        <w:rPr>
          <w:i/>
          <w:sz w:val="28"/>
        </w:rPr>
        <w:t>компонентные:Aг+Ig+C</w:t>
      </w:r>
      <w:proofErr w:type="spellEnd"/>
      <w:r w:rsidRPr="00A76B6B">
        <w:rPr>
          <w:i/>
          <w:sz w:val="28"/>
        </w:rPr>
        <w:t>):</w:t>
      </w:r>
    </w:p>
    <w:p w:rsidR="00A76B6B" w:rsidRDefault="00A76B6B" w:rsidP="000061BC">
      <w:pPr>
        <w:ind w:left="1416"/>
        <w:rPr>
          <w:sz w:val="28"/>
        </w:rPr>
      </w:pPr>
    </w:p>
    <w:p w:rsidR="00822B70" w:rsidRDefault="00A76B6B" w:rsidP="00A76B6B">
      <w:pPr>
        <w:ind w:firstLine="708"/>
        <w:rPr>
          <w:sz w:val="28"/>
        </w:rPr>
      </w:pPr>
      <w:r w:rsidRPr="00822B70">
        <w:rPr>
          <w:sz w:val="28"/>
        </w:rPr>
        <w:t>Р</w:t>
      </w:r>
      <w:r w:rsidR="00822B70" w:rsidRPr="00822B70">
        <w:rPr>
          <w:sz w:val="28"/>
        </w:rPr>
        <w:t>еакция</w:t>
      </w:r>
      <w:r>
        <w:rPr>
          <w:sz w:val="28"/>
        </w:rPr>
        <w:t xml:space="preserve"> </w:t>
      </w:r>
      <w:r w:rsidR="00822B70" w:rsidRPr="00822B70">
        <w:rPr>
          <w:sz w:val="28"/>
        </w:rPr>
        <w:t xml:space="preserve"> связывания комплемента (РСК).</w:t>
      </w:r>
    </w:p>
    <w:p w:rsidR="00A76B6B" w:rsidRDefault="00A76B6B" w:rsidP="00A76B6B">
      <w:pPr>
        <w:ind w:firstLine="708"/>
        <w:rPr>
          <w:sz w:val="28"/>
        </w:rPr>
      </w:pPr>
      <w:r w:rsidRPr="00A76B6B">
        <w:rPr>
          <w:sz w:val="28"/>
        </w:rPr>
        <w:t xml:space="preserve">Реакцию проводят в два этапа. </w:t>
      </w:r>
    </w:p>
    <w:p w:rsidR="00A76B6B" w:rsidRDefault="00A76B6B" w:rsidP="00A76B6B">
      <w:pPr>
        <w:ind w:firstLine="708"/>
        <w:rPr>
          <w:sz w:val="28"/>
        </w:rPr>
      </w:pPr>
      <w:r w:rsidRPr="00A76B6B">
        <w:rPr>
          <w:sz w:val="28"/>
        </w:rPr>
        <w:t xml:space="preserve">На первом этапе АТ взаимодействуют с АГ и комплементом, на втором этапе добавляют индикатор - гемолитическую систему (смесь эритроцитов и антиэритроцитарной сыворотки). </w:t>
      </w:r>
    </w:p>
    <w:p w:rsidR="00A76B6B" w:rsidRDefault="00A76B6B" w:rsidP="00A76B6B">
      <w:pPr>
        <w:ind w:firstLine="708"/>
        <w:rPr>
          <w:sz w:val="28"/>
        </w:rPr>
      </w:pPr>
      <w:r w:rsidRPr="00A76B6B">
        <w:rPr>
          <w:sz w:val="28"/>
        </w:rPr>
        <w:t xml:space="preserve">При положительном результате на первом этапе АТ образуют с АГ иммунный комплекс, связывающий комплемент реакционной смеси. </w:t>
      </w:r>
    </w:p>
    <w:p w:rsidR="00A76B6B" w:rsidRDefault="00A76B6B" w:rsidP="00A76B6B">
      <w:pPr>
        <w:ind w:firstLine="708"/>
        <w:rPr>
          <w:sz w:val="28"/>
        </w:rPr>
      </w:pPr>
      <w:r w:rsidRPr="00A76B6B">
        <w:rPr>
          <w:sz w:val="28"/>
        </w:rPr>
        <w:t xml:space="preserve">В этом случае эритроциты гемолитической системы, добавленные на втором этапе, не разрушаются. </w:t>
      </w:r>
    </w:p>
    <w:p w:rsidR="00A76B6B" w:rsidRDefault="00A76B6B" w:rsidP="00A76B6B">
      <w:pPr>
        <w:ind w:firstLine="708"/>
        <w:rPr>
          <w:sz w:val="28"/>
        </w:rPr>
      </w:pPr>
      <w:r w:rsidRPr="00A76B6B">
        <w:rPr>
          <w:sz w:val="28"/>
        </w:rPr>
        <w:t>В противном случае несвязанный комплемент вызывает лизис индикаторных эритроцитов.</w:t>
      </w:r>
    </w:p>
    <w:p w:rsidR="001C0B0D" w:rsidRDefault="001C0B0D" w:rsidP="00A76B6B">
      <w:pPr>
        <w:ind w:firstLine="708"/>
        <w:rPr>
          <w:sz w:val="28"/>
        </w:rPr>
      </w:pP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lastRenderedPageBreak/>
        <w:t>Для ее проведения необходимо пять  ингредиентов: АГ, AT и комплемент (первая система), эритроциты барана и гемолитическая сыворотка (вторая система) (рис.1).</w:t>
      </w: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  <w:r w:rsidRPr="001C0B0D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BA1B579" wp14:editId="15BBC770">
                <wp:simplePos x="0" y="0"/>
                <wp:positionH relativeFrom="column">
                  <wp:posOffset>4191000</wp:posOffset>
                </wp:positionH>
                <wp:positionV relativeFrom="paragraph">
                  <wp:posOffset>387350</wp:posOffset>
                </wp:positionV>
                <wp:extent cx="2400300" cy="635"/>
                <wp:effectExtent l="0" t="0" r="0" b="0"/>
                <wp:wrapSquare wrapText="bothSides"/>
                <wp:docPr id="711" name="Поле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0B0D" w:rsidRPr="00F634D1" w:rsidRDefault="001C0B0D" w:rsidP="001C0B0D">
                            <w:pPr>
                              <w:pStyle w:val="ac"/>
                              <w:rPr>
                                <w:color w:val="CC3399"/>
                                <w:sz w:val="28"/>
                                <w:szCs w:val="28"/>
                              </w:rPr>
                            </w:pP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t>1</w:t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Pr="00F634D1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Компоненты РСК.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11" o:spid="_x0000_s1026" type="#_x0000_t202" style="position:absolute;left:0;text-align:left;margin-left:330pt;margin-top:30.5pt;width:189pt;height:.05pt;z-index:25238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" stroked="f">
                <v:textbox style="mso-fit-shape-to-text:t" inset="0,0,0,0">
                  <w:txbxContent>
                    <w:p w:rsidR="001C0B0D" w:rsidRPr="00F634D1" w:rsidRDefault="001C0B0D" w:rsidP="001C0B0D">
                      <w:pPr>
                        <w:pStyle w:val="ac"/>
                        <w:rPr>
                          <w:color w:val="CC3399"/>
                          <w:sz w:val="28"/>
                          <w:szCs w:val="28"/>
                        </w:rPr>
                      </w:pP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t xml:space="preserve">Рисунок </w:t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fldChar w:fldCharType="begin"/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fldChar w:fldCharType="separate"/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t>1</w:t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fldChar w:fldCharType="end"/>
                      </w:r>
                      <w:r w:rsidRPr="00F634D1">
                        <w:rPr>
                          <w:color w:val="CC3399"/>
                          <w:sz w:val="28"/>
                          <w:szCs w:val="28"/>
                        </w:rPr>
                        <w:t xml:space="preserve"> Компоненты РСК.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w:drawing>
          <wp:inline distT="0" distB="0" distL="0" distR="0" wp14:anchorId="456B2EBC">
            <wp:extent cx="3657600" cy="1859280"/>
            <wp:effectExtent l="0" t="0" r="0" b="762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</w:p>
    <w:p w:rsidR="001C0B0D" w:rsidRPr="001C0B0D" w:rsidRDefault="001C0B0D" w:rsidP="001C0B0D">
      <w:pPr>
        <w:ind w:firstLine="708"/>
        <w:outlineLvl w:val="2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Реакция протекает в две фазы  (рис. 3). </w:t>
      </w:r>
    </w:p>
    <w:p w:rsidR="001C0B0D" w:rsidRPr="001C0B0D" w:rsidRDefault="001C0B0D" w:rsidP="001C0B0D">
      <w:pPr>
        <w:ind w:firstLine="708"/>
        <w:rPr>
          <w:color w:val="000000"/>
          <w:sz w:val="28"/>
          <w:szCs w:val="28"/>
        </w:rPr>
      </w:pPr>
      <w:r w:rsidRPr="001C0B0D">
        <w:rPr>
          <w:b/>
          <w:bCs/>
          <w:color w:val="000000"/>
          <w:sz w:val="28"/>
          <w:szCs w:val="28"/>
        </w:rPr>
        <w:t>Первая фаза</w:t>
      </w:r>
      <w:r w:rsidRPr="001C0B0D">
        <w:rPr>
          <w:color w:val="000000"/>
          <w:sz w:val="28"/>
          <w:szCs w:val="28"/>
        </w:rPr>
        <w:t> - взаимодействие антигена и антител при обязательном участии комплемента. </w:t>
      </w:r>
    </w:p>
    <w:p w:rsidR="001C0B0D" w:rsidRPr="001C0B0D" w:rsidRDefault="001C0B0D" w:rsidP="001C0B0D">
      <w:pPr>
        <w:ind w:firstLine="708"/>
        <w:rPr>
          <w:color w:val="000000"/>
          <w:sz w:val="28"/>
          <w:szCs w:val="28"/>
        </w:rPr>
      </w:pPr>
      <w:r w:rsidRPr="001C0B0D">
        <w:rPr>
          <w:b/>
          <w:bCs/>
          <w:color w:val="000000"/>
          <w:sz w:val="28"/>
          <w:szCs w:val="28"/>
        </w:rPr>
        <w:t>Вторая</w:t>
      </w:r>
      <w:r w:rsidRPr="001C0B0D">
        <w:rPr>
          <w:color w:val="000000"/>
          <w:sz w:val="28"/>
          <w:szCs w:val="28"/>
        </w:rPr>
        <w:t> - выявление результатов реакции при помощи индикаторной гемолитической  системы (эритроциты барана и гемолитическая сыворотка). Разрушение эритроцитов гемолитической сывороткой происходит только в случае присоединения комплемента к гемолитической системе. Если же комплемент адсорбировался ранее на комплексе антиген-антитело, то гемолиз эритроцитов не наступает (рис).</w:t>
      </w:r>
    </w:p>
    <w:p w:rsidR="001C0B0D" w:rsidRPr="001C0B0D" w:rsidRDefault="00EC359B" w:rsidP="001C0B0D">
      <w:pPr>
        <w:ind w:firstLine="708"/>
        <w:rPr>
          <w:color w:val="000000"/>
          <w:sz w:val="28"/>
          <w:szCs w:val="28"/>
        </w:rPr>
      </w:pPr>
      <w:r w:rsidRPr="001C0B0D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5EAA8BE7" wp14:editId="4FC617E0">
                <wp:simplePos x="0" y="0"/>
                <wp:positionH relativeFrom="column">
                  <wp:posOffset>3390900</wp:posOffset>
                </wp:positionH>
                <wp:positionV relativeFrom="paragraph">
                  <wp:posOffset>99060</wp:posOffset>
                </wp:positionV>
                <wp:extent cx="2952750" cy="635"/>
                <wp:effectExtent l="0" t="0" r="0" b="0"/>
                <wp:wrapTight wrapText="bothSides">
                  <wp:wrapPolygon edited="0">
                    <wp:start x="0" y="0"/>
                    <wp:lineTo x="0" y="20730"/>
                    <wp:lineTo x="21461" y="20730"/>
                    <wp:lineTo x="21461" y="0"/>
                    <wp:lineTo x="0" y="0"/>
                  </wp:wrapPolygon>
                </wp:wrapTight>
                <wp:docPr id="713" name="Поле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0B0D" w:rsidRPr="00BB7FC9" w:rsidRDefault="001C0B0D" w:rsidP="001C0B0D">
                            <w:pPr>
                              <w:pStyle w:val="ac"/>
                              <w:rPr>
                                <w:color w:val="CC3399"/>
                                <w:sz w:val="28"/>
                                <w:szCs w:val="28"/>
                              </w:rPr>
                            </w:pP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CC3399"/>
                                <w:sz w:val="28"/>
                                <w:szCs w:val="28"/>
                              </w:rPr>
                              <w:t>2</w:t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t>Оценивание результата</w:t>
                            </w: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5673B">
                              <w:rPr>
                                <w:color w:val="CC3399"/>
                                <w:sz w:val="28"/>
                                <w:szCs w:val="28"/>
                              </w:rPr>
                              <w:t>РСК</w:t>
                            </w: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3" o:spid="_x0000_s1027" type="#_x0000_t202" style="position:absolute;left:0;text-align:left;margin-left:267pt;margin-top:7.8pt;width:232.5pt;height:.0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" stroked="f">
                <v:textbox style="mso-fit-shape-to-text:t" inset="0,0,0,0">
                  <w:txbxContent>
                    <w:p w:rsidR="001C0B0D" w:rsidRPr="00BB7FC9" w:rsidRDefault="001C0B0D" w:rsidP="001C0B0D">
                      <w:pPr>
                        <w:pStyle w:val="ac"/>
                        <w:rPr>
                          <w:color w:val="CC3399"/>
                          <w:sz w:val="28"/>
                          <w:szCs w:val="28"/>
                        </w:rPr>
                      </w:pP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t xml:space="preserve">Рисунок </w:t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fldChar w:fldCharType="begin"/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noProof/>
                          <w:color w:val="CC3399"/>
                          <w:sz w:val="28"/>
                          <w:szCs w:val="28"/>
                        </w:rPr>
                        <w:t>2</w:t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color w:val="CC3399"/>
                          <w:sz w:val="28"/>
                          <w:szCs w:val="28"/>
                        </w:rPr>
                        <w:t xml:space="preserve">. </w:t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t>Оценивание результата</w:t>
                      </w:r>
                      <w:r>
                        <w:rPr>
                          <w:color w:val="CC3399"/>
                          <w:sz w:val="28"/>
                          <w:szCs w:val="28"/>
                        </w:rPr>
                        <w:t xml:space="preserve">  </w:t>
                      </w:r>
                      <w:r w:rsidRPr="0045673B">
                        <w:rPr>
                          <w:color w:val="CC3399"/>
                          <w:sz w:val="28"/>
                          <w:szCs w:val="28"/>
                        </w:rPr>
                        <w:t>РСК</w:t>
                      </w:r>
                      <w:r>
                        <w:rPr>
                          <w:color w:val="CC3399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C0B0D">
        <w:rPr>
          <w:b/>
          <w:bCs/>
          <w:noProof/>
          <w:color w:val="CC3399"/>
          <w:sz w:val="28"/>
          <w:szCs w:val="28"/>
        </w:rPr>
        <w:drawing>
          <wp:anchor distT="0" distB="0" distL="114300" distR="114300" simplePos="0" relativeHeight="252381184" behindDoc="1" locked="0" layoutInCell="1" allowOverlap="1" wp14:anchorId="7FBFC1B1" wp14:editId="7A768FA5">
            <wp:simplePos x="0" y="0"/>
            <wp:positionH relativeFrom="column">
              <wp:posOffset>-387985</wp:posOffset>
            </wp:positionH>
            <wp:positionV relativeFrom="paragraph">
              <wp:posOffset>93980</wp:posOffset>
            </wp:positionV>
            <wp:extent cx="3771900" cy="1421765"/>
            <wp:effectExtent l="0" t="0" r="0" b="6985"/>
            <wp:wrapSquare wrapText="bothSides"/>
            <wp:docPr id="714" name="Рисунок 714" descr="C:\Users\Инесса\Desktop\метод мат-л\по ср\с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есса\Desktop\метод мат-л\по ср\ср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2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0D" w:rsidRPr="001C0B0D">
        <w:rPr>
          <w:b/>
          <w:bCs/>
          <w:color w:val="000000"/>
          <w:sz w:val="28"/>
          <w:szCs w:val="28"/>
        </w:rPr>
        <w:t>Результат опыта</w:t>
      </w:r>
      <w:r w:rsidR="001C0B0D" w:rsidRPr="001C0B0D">
        <w:rPr>
          <w:color w:val="000000"/>
          <w:sz w:val="28"/>
          <w:szCs w:val="28"/>
        </w:rPr>
        <w:t> оценивают (рис.2), отмечая наличие или отсутствие гемолиза во всех пробирках. Реакцию считают положительной при полной задержке гемолиза, когда жидкость в пробирке бесцветна и эритроциты оседают на дно, отрицательной - при полном лизисе эритроцитов, когда жидкость интенсивно окрашена («лаковая» кровь).</w:t>
      </w:r>
    </w:p>
    <w:p w:rsidR="00EC359B" w:rsidRDefault="001C0B0D" w:rsidP="009952E0">
      <w:pPr>
        <w:ind w:firstLine="708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Степень задержки гемолиза оценивают  в зависимости от интенсивности окраски жидкости и величины осадка эритроцитов на дне  (++++, +++, ++, +).</w:t>
      </w:r>
    </w:p>
    <w:p w:rsidR="00EC359B" w:rsidRDefault="009952E0" w:rsidP="00EC359B">
      <w:pPr>
        <w:ind w:firstLine="708"/>
        <w:rPr>
          <w:color w:val="000000"/>
          <w:sz w:val="28"/>
          <w:szCs w:val="28"/>
        </w:rPr>
      </w:pPr>
      <w:r w:rsidRPr="001C0B0D">
        <w:rPr>
          <w:noProof/>
          <w:color w:val="000000"/>
          <w:sz w:val="28"/>
          <w:szCs w:val="28"/>
        </w:rPr>
        <w:drawing>
          <wp:anchor distT="0" distB="0" distL="114300" distR="114300" simplePos="0" relativeHeight="252383232" behindDoc="0" locked="0" layoutInCell="1" allowOverlap="1" wp14:anchorId="457C2897" wp14:editId="472E0B76">
            <wp:simplePos x="0" y="0"/>
            <wp:positionH relativeFrom="column">
              <wp:posOffset>-159385</wp:posOffset>
            </wp:positionH>
            <wp:positionV relativeFrom="paragraph">
              <wp:posOffset>188595</wp:posOffset>
            </wp:positionV>
            <wp:extent cx="4724400" cy="2028825"/>
            <wp:effectExtent l="0" t="0" r="0" b="9525"/>
            <wp:wrapSquare wrapText="bothSides"/>
            <wp:docPr id="715" name="Рисунок 715" descr="http://collegemicrob.narod.ru/diagnostik/img/rsc_sh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llegemicrob.narod.ru/diagnostik/img/rsc_shem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59B" w:rsidRDefault="00EC359B" w:rsidP="00EC359B">
      <w:pPr>
        <w:ind w:firstLine="708"/>
        <w:rPr>
          <w:color w:val="000000"/>
          <w:sz w:val="28"/>
          <w:szCs w:val="28"/>
        </w:rPr>
      </w:pPr>
    </w:p>
    <w:p w:rsidR="00EC359B" w:rsidRDefault="00EC359B" w:rsidP="00EC359B">
      <w:pPr>
        <w:ind w:firstLine="708"/>
        <w:rPr>
          <w:color w:val="000000"/>
          <w:sz w:val="28"/>
          <w:szCs w:val="28"/>
        </w:rPr>
      </w:pPr>
    </w:p>
    <w:p w:rsidR="00EC359B" w:rsidRDefault="00EC359B" w:rsidP="00EC359B">
      <w:pPr>
        <w:ind w:firstLine="708"/>
        <w:rPr>
          <w:color w:val="000000"/>
          <w:sz w:val="28"/>
          <w:szCs w:val="28"/>
        </w:rPr>
      </w:pPr>
    </w:p>
    <w:p w:rsidR="001C0B0D" w:rsidRPr="009952E0" w:rsidRDefault="00EC359B" w:rsidP="009952E0">
      <w:pPr>
        <w:ind w:firstLine="708"/>
        <w:rPr>
          <w:color w:val="000000"/>
          <w:sz w:val="28"/>
          <w:szCs w:val="28"/>
        </w:rPr>
      </w:pPr>
      <w:r w:rsidRPr="001C0B0D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70D0F444" wp14:editId="1B37C5D9">
                <wp:simplePos x="0" y="0"/>
                <wp:positionH relativeFrom="column">
                  <wp:posOffset>-229235</wp:posOffset>
                </wp:positionH>
                <wp:positionV relativeFrom="paragraph">
                  <wp:posOffset>407670</wp:posOffset>
                </wp:positionV>
                <wp:extent cx="2219325" cy="1152525"/>
                <wp:effectExtent l="0" t="0" r="9525" b="9525"/>
                <wp:wrapSquare wrapText="bothSides"/>
                <wp:docPr id="712" name="Поле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11525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0B0D" w:rsidRDefault="001C0B0D" w:rsidP="001C0B0D">
                            <w:pPr>
                              <w:pStyle w:val="ac"/>
                              <w:spacing w:after="0"/>
                              <w:rPr>
                                <w:color w:val="CC3399"/>
                                <w:sz w:val="28"/>
                                <w:szCs w:val="28"/>
                              </w:rPr>
                            </w:pP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Рисунок </w:t>
                            </w: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instrText xml:space="preserve"> SEQ Рисунок \* ARABIC </w:instrText>
                            </w: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CC3399"/>
                                <w:sz w:val="28"/>
                                <w:szCs w:val="28"/>
                              </w:rPr>
                              <w:t>3</w:t>
                            </w: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5E0C9D">
                              <w:rPr>
                                <w:color w:val="CC3399"/>
                                <w:sz w:val="28"/>
                                <w:szCs w:val="28"/>
                              </w:rPr>
                              <w:t>Схема реакции связывания комплемента.</w:t>
                            </w: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1C0B0D" w:rsidRPr="005E0C9D" w:rsidRDefault="001C0B0D" w:rsidP="001C0B0D">
                            <w:pPr>
                              <w:pStyle w:val="ac"/>
                              <w:spacing w:after="0"/>
                              <w:rPr>
                                <w:color w:val="CC33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CC3399"/>
                                <w:sz w:val="28"/>
                                <w:szCs w:val="28"/>
                              </w:rPr>
                              <w:t>Негативная форма «++++»  на рис. 2, позитивная « - »  на 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12" o:spid="_x0000_s1028" type="#_x0000_t202" style="position:absolute;left:0;text-align:left;margin-left:-18.05pt;margin-top:32.1pt;width:174.75pt;height:90.7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" stroked="f">
                <v:textbox inset="0,0,0,0">
                  <w:txbxContent>
                    <w:p w:rsidR="001C0B0D" w:rsidRDefault="001C0B0D" w:rsidP="001C0B0D">
                      <w:pPr>
                        <w:pStyle w:val="ac"/>
                        <w:spacing w:after="0"/>
                        <w:rPr>
                          <w:color w:val="CC3399"/>
                          <w:sz w:val="28"/>
                          <w:szCs w:val="28"/>
                        </w:rPr>
                      </w:pP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t xml:space="preserve">Рисунок </w:t>
                      </w: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fldChar w:fldCharType="begin"/>
                      </w: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instrText xml:space="preserve"> SEQ Рисунок \* ARABIC </w:instrText>
                      </w: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noProof/>
                          <w:color w:val="CC3399"/>
                          <w:sz w:val="28"/>
                          <w:szCs w:val="28"/>
                        </w:rPr>
                        <w:t>3</w:t>
                      </w: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color w:val="CC3399"/>
                          <w:sz w:val="28"/>
                          <w:szCs w:val="28"/>
                        </w:rPr>
                        <w:t xml:space="preserve">. </w:t>
                      </w:r>
                      <w:r w:rsidRPr="005E0C9D">
                        <w:rPr>
                          <w:color w:val="CC3399"/>
                          <w:sz w:val="28"/>
                          <w:szCs w:val="28"/>
                        </w:rPr>
                        <w:t>Схема реакции связывания комплемента.</w:t>
                      </w:r>
                      <w:r>
                        <w:rPr>
                          <w:color w:val="CC3399"/>
                          <w:sz w:val="28"/>
                          <w:szCs w:val="28"/>
                        </w:rPr>
                        <w:t xml:space="preserve"> </w:t>
                      </w:r>
                    </w:p>
                    <w:p w:rsidR="001C0B0D" w:rsidRPr="005E0C9D" w:rsidRDefault="001C0B0D" w:rsidP="001C0B0D">
                      <w:pPr>
                        <w:pStyle w:val="ac"/>
                        <w:spacing w:after="0"/>
                        <w:rPr>
                          <w:color w:val="CC3399"/>
                          <w:sz w:val="28"/>
                          <w:szCs w:val="28"/>
                        </w:rPr>
                      </w:pPr>
                      <w:r>
                        <w:rPr>
                          <w:color w:val="CC3399"/>
                          <w:sz w:val="28"/>
                          <w:szCs w:val="28"/>
                        </w:rPr>
                        <w:t>Негативная форма «++++»  на рис. 2, позитивная « - »  на рис.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C0B0D" w:rsidRPr="001C0B0D" w:rsidRDefault="00EC359B" w:rsidP="001C0B0D">
      <w:pPr>
        <w:spacing w:before="100" w:beforeAutospacing="1" w:after="100" w:afterAutospacing="1"/>
        <w:outlineLvl w:val="4"/>
        <w:rPr>
          <w:b/>
          <w:bCs/>
          <w:color w:val="CC3399"/>
          <w:sz w:val="28"/>
          <w:szCs w:val="28"/>
        </w:rPr>
      </w:pPr>
      <w:r w:rsidRPr="001C0B0D">
        <w:rPr>
          <w:noProof/>
          <w:color w:val="CC3399"/>
          <w:sz w:val="28"/>
          <w:szCs w:val="28"/>
        </w:rPr>
        <w:lastRenderedPageBreak/>
        <w:drawing>
          <wp:anchor distT="0" distB="0" distL="114300" distR="114300" simplePos="0" relativeHeight="252391424" behindDoc="0" locked="0" layoutInCell="1" allowOverlap="1" wp14:anchorId="3714F817" wp14:editId="3A7E49D2">
            <wp:simplePos x="0" y="0"/>
            <wp:positionH relativeFrom="column">
              <wp:posOffset>88265</wp:posOffset>
            </wp:positionH>
            <wp:positionV relativeFrom="paragraph">
              <wp:posOffset>36195</wp:posOffset>
            </wp:positionV>
            <wp:extent cx="6346190" cy="5692775"/>
            <wp:effectExtent l="0" t="0" r="0" b="3175"/>
            <wp:wrapSquare wrapText="bothSides"/>
            <wp:docPr id="716" name="Рисунок 716" descr="http://collegemicrob.narod.ru/diagnostik/img/rsc_o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llegemicrob.narod.ru/diagnostik/img/rsc_opi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56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0D" w:rsidRPr="001C0B0D">
        <w:rPr>
          <w:b/>
          <w:bCs/>
          <w:color w:val="CC3399"/>
          <w:sz w:val="28"/>
          <w:szCs w:val="28"/>
        </w:rPr>
        <w:t>Рис. 4. Постановка и результат РСК.</w:t>
      </w:r>
    </w:p>
    <w:p w:rsidR="001C0B0D" w:rsidRPr="001C0B0D" w:rsidRDefault="001C0B0D" w:rsidP="001C0B0D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Вывод: </w:t>
      </w:r>
      <w:r w:rsidRPr="001C0B0D">
        <w:rPr>
          <w:b/>
          <w:bCs/>
          <w:i/>
          <w:iCs/>
          <w:color w:val="000000"/>
          <w:sz w:val="28"/>
          <w:szCs w:val="28"/>
        </w:rPr>
        <w:t>В исследуемой сыворотке выявлены антитела.</w:t>
      </w:r>
    </w:p>
    <w:p w:rsidR="001C0B0D" w:rsidRPr="001C0B0D" w:rsidRDefault="001C0B0D" w:rsidP="001C0B0D">
      <w:pPr>
        <w:ind w:firstLine="708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 xml:space="preserve">РСК позволяет выявить антитела к любому штамму одного и того же серотипа вируса. </w:t>
      </w:r>
    </w:p>
    <w:p w:rsidR="001C0B0D" w:rsidRPr="001C0B0D" w:rsidRDefault="001C0B0D" w:rsidP="001C0B0D">
      <w:pPr>
        <w:ind w:firstLine="708"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Диагностическое значение имеет:</w:t>
      </w:r>
    </w:p>
    <w:p w:rsidR="001C0B0D" w:rsidRPr="001C0B0D" w:rsidRDefault="001C0B0D" w:rsidP="001C0B0D">
      <w:pPr>
        <w:numPr>
          <w:ilvl w:val="0"/>
          <w:numId w:val="28"/>
        </w:numPr>
        <w:spacing w:after="200" w:line="276" w:lineRule="auto"/>
        <w:contextualSpacing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четырехкратное увеличение титра антител в парных сыворотках (в период эпидемии гриппа) ;</w:t>
      </w:r>
    </w:p>
    <w:p w:rsidR="001C0B0D" w:rsidRPr="00EC359B" w:rsidRDefault="001C0B0D" w:rsidP="00EC359B">
      <w:pPr>
        <w:numPr>
          <w:ilvl w:val="0"/>
          <w:numId w:val="28"/>
        </w:numPr>
        <w:spacing w:after="200" w:line="276" w:lineRule="auto"/>
        <w:contextualSpacing/>
        <w:rPr>
          <w:color w:val="000000"/>
          <w:sz w:val="28"/>
          <w:szCs w:val="28"/>
        </w:rPr>
      </w:pPr>
      <w:r w:rsidRPr="001C0B0D">
        <w:rPr>
          <w:color w:val="000000"/>
          <w:sz w:val="28"/>
          <w:szCs w:val="28"/>
        </w:rPr>
        <w:t>двукратное нарастание в сыворотках крови больных при характерной клинической картине.                                                                                        </w:t>
      </w:r>
    </w:p>
    <w:p w:rsidR="00643499" w:rsidRDefault="00643499" w:rsidP="000061BC">
      <w:pPr>
        <w:ind w:left="1416"/>
        <w:rPr>
          <w:i/>
          <w:sz w:val="28"/>
        </w:rPr>
      </w:pPr>
    </w:p>
    <w:p w:rsidR="00643499" w:rsidRDefault="00643499" w:rsidP="000061BC">
      <w:pPr>
        <w:ind w:left="1416"/>
        <w:rPr>
          <w:i/>
          <w:sz w:val="28"/>
        </w:rPr>
      </w:pPr>
    </w:p>
    <w:p w:rsidR="00822B70" w:rsidRDefault="00822B70" w:rsidP="000061BC">
      <w:pPr>
        <w:ind w:left="1416"/>
        <w:rPr>
          <w:sz w:val="28"/>
        </w:rPr>
      </w:pPr>
      <w:r w:rsidRPr="00A76B6B">
        <w:rPr>
          <w:i/>
          <w:sz w:val="28"/>
        </w:rPr>
        <w:t>Реакции с использованием метки</w:t>
      </w:r>
      <w:r w:rsidRPr="00822B70">
        <w:rPr>
          <w:sz w:val="28"/>
        </w:rPr>
        <w:t>:</w:t>
      </w:r>
    </w:p>
    <w:p w:rsidR="00EC359B" w:rsidRDefault="00EC359B" w:rsidP="000061BC">
      <w:pPr>
        <w:ind w:left="1416"/>
        <w:rPr>
          <w:sz w:val="28"/>
        </w:rPr>
      </w:pPr>
    </w:p>
    <w:p w:rsid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lastRenderedPageBreak/>
        <w:t>Эти методы высокочувствительны.</w:t>
      </w:r>
      <w:r>
        <w:rPr>
          <w:sz w:val="28"/>
        </w:rPr>
        <w:t xml:space="preserve"> В качестве метки антигенов или </w:t>
      </w:r>
      <w:r w:rsidRPr="008057B9">
        <w:rPr>
          <w:sz w:val="28"/>
        </w:rPr>
        <w:t>антител применяют красители, радиоактивные изотопы, ферменты и др.</w:t>
      </w:r>
    </w:p>
    <w:p w:rsidR="008057B9" w:rsidRPr="00822B70" w:rsidRDefault="008057B9" w:rsidP="000061BC">
      <w:pPr>
        <w:ind w:left="1416"/>
        <w:rPr>
          <w:sz w:val="28"/>
        </w:rPr>
      </w:pPr>
    </w:p>
    <w:p w:rsidR="00822B70" w:rsidRDefault="00822B70" w:rsidP="00643499">
      <w:pPr>
        <w:shd w:val="clear" w:color="auto" w:fill="F2F2F2" w:themeFill="background1" w:themeFillShade="F2"/>
        <w:ind w:left="708" w:firstLine="708"/>
        <w:rPr>
          <w:sz w:val="28"/>
        </w:rPr>
      </w:pPr>
      <w:r w:rsidRPr="00822B70">
        <w:rPr>
          <w:sz w:val="28"/>
        </w:rPr>
        <w:t>РИ</w:t>
      </w:r>
      <w:r w:rsidR="00817AC3">
        <w:rPr>
          <w:sz w:val="28"/>
        </w:rPr>
        <w:t>Ф – реакция иммунофлюоресценции</w:t>
      </w:r>
    </w:p>
    <w:p w:rsidR="00817AC3" w:rsidRDefault="00817AC3" w:rsidP="00817AC3">
      <w:pPr>
        <w:rPr>
          <w:sz w:val="28"/>
        </w:rPr>
      </w:pPr>
    </w:p>
    <w:p w:rsidR="00817AC3" w:rsidRPr="00822B70" w:rsidRDefault="00817AC3" w:rsidP="00817AC3">
      <w:pPr>
        <w:rPr>
          <w:sz w:val="28"/>
        </w:rPr>
      </w:pPr>
      <w:r>
        <w:rPr>
          <w:noProof/>
        </w:rPr>
        <w:drawing>
          <wp:anchor distT="0" distB="0" distL="114300" distR="114300" simplePos="0" relativeHeight="25238630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8255</wp:posOffset>
            </wp:positionV>
            <wp:extent cx="3181350" cy="1895475"/>
            <wp:effectExtent l="0" t="0" r="0" b="9525"/>
            <wp:wrapSquare wrapText="bothSides"/>
            <wp:docPr id="718" name="Рисунок 718" descr="Реакция иммунофлуоресценции основана на световой индикации комплекса антиген-антит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акция иммунофлуоресценции основана на световой индикации комплекса антиген-антитело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AC3" w:rsidRDefault="00817AC3" w:rsidP="00817AC3">
      <w:pPr>
        <w:rPr>
          <w:sz w:val="28"/>
        </w:rPr>
      </w:pPr>
      <w:r w:rsidRPr="00817AC3">
        <w:rPr>
          <w:sz w:val="28"/>
        </w:rPr>
        <w:t>Реакция иммунофлуоресценции основана на световой индикации комплекса антиген-антитело</w:t>
      </w:r>
      <w:r w:rsidRPr="00817AC3">
        <w:rPr>
          <w:sz w:val="28"/>
        </w:rPr>
        <w:br/>
      </w:r>
      <w:r w:rsidRPr="00817AC3">
        <w:rPr>
          <w:sz w:val="28"/>
        </w:rPr>
        <w:br/>
      </w:r>
    </w:p>
    <w:p w:rsidR="00817AC3" w:rsidRDefault="00817AC3" w:rsidP="00817AC3">
      <w:pPr>
        <w:ind w:left="1776"/>
        <w:rPr>
          <w:sz w:val="28"/>
        </w:rPr>
      </w:pPr>
    </w:p>
    <w:p w:rsidR="00817AC3" w:rsidRDefault="00817AC3" w:rsidP="00817AC3">
      <w:pPr>
        <w:ind w:left="1776"/>
        <w:rPr>
          <w:sz w:val="28"/>
        </w:rPr>
      </w:pPr>
    </w:p>
    <w:p w:rsidR="00817AC3" w:rsidRDefault="00817AC3" w:rsidP="00817AC3">
      <w:pPr>
        <w:ind w:left="1776"/>
        <w:rPr>
          <w:sz w:val="28"/>
        </w:rPr>
      </w:pPr>
    </w:p>
    <w:p w:rsidR="00817AC3" w:rsidRDefault="00817AC3" w:rsidP="00817AC3">
      <w:pPr>
        <w:ind w:left="1776"/>
        <w:rPr>
          <w:sz w:val="28"/>
        </w:rPr>
      </w:pPr>
    </w:p>
    <w:p w:rsidR="00817AC3" w:rsidRDefault="00817AC3" w:rsidP="00817AC3">
      <w:pPr>
        <w:ind w:left="1776"/>
        <w:rPr>
          <w:sz w:val="28"/>
        </w:rPr>
      </w:pPr>
    </w:p>
    <w:p w:rsidR="008057B9" w:rsidRPr="00643499" w:rsidRDefault="008057B9" w:rsidP="008057B9">
      <w:pPr>
        <w:rPr>
          <w:sz w:val="28"/>
        </w:rPr>
      </w:pPr>
    </w:p>
    <w:p w:rsidR="008057B9" w:rsidRPr="00643499" w:rsidRDefault="008057B9" w:rsidP="00643499">
      <w:pPr>
        <w:shd w:val="clear" w:color="auto" w:fill="F2F2F2" w:themeFill="background1" w:themeFillShade="F2"/>
        <w:ind w:left="1776"/>
        <w:rPr>
          <w:bCs/>
          <w:sz w:val="28"/>
        </w:rPr>
      </w:pPr>
      <w:r w:rsidRPr="00643499">
        <w:rPr>
          <w:bCs/>
          <w:sz w:val="28"/>
        </w:rPr>
        <w:t>Иммуноферментный анализ.</w:t>
      </w:r>
    </w:p>
    <w:p w:rsidR="00643499" w:rsidRPr="008057B9" w:rsidRDefault="00643499" w:rsidP="008057B9">
      <w:pPr>
        <w:ind w:left="1776"/>
        <w:rPr>
          <w:b/>
          <w:bCs/>
          <w:sz w:val="28"/>
        </w:rPr>
      </w:pPr>
    </w:p>
    <w:p w:rsid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>Современное  лабораторное исследование, в ходе которого ведется поиск специфических антител в крови либо антигенов к конкретным заболеваниям с целью выявления не только этиологии, но и стадии болезни.</w:t>
      </w:r>
    </w:p>
    <w:p w:rsid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 xml:space="preserve"> Результаты ИФА могут выдаваться качественно и количественно.</w:t>
      </w: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>В настоящее время ИФА применяется в следующих ситуациях: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1) поиск специфических антител к любому инфекционному заболеванию;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2) поиск антигенов каких-либо заболеваний (инфекционных, венерологических);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3) исследование гормонального статуса пациента;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 xml:space="preserve">4) обследование на </w:t>
      </w:r>
      <w:proofErr w:type="spellStart"/>
      <w:r w:rsidRPr="008057B9">
        <w:rPr>
          <w:sz w:val="28"/>
        </w:rPr>
        <w:t>онкомаркеры</w:t>
      </w:r>
      <w:proofErr w:type="spellEnd"/>
      <w:r w:rsidRPr="008057B9">
        <w:rPr>
          <w:sz w:val="28"/>
        </w:rPr>
        <w:t>;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5) обследование на предмет наличия аутоиммунных заболеваний.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noProof/>
          <w:sz w:val="28"/>
        </w:rPr>
        <w:drawing>
          <wp:inline distT="0" distB="0" distL="0" distR="0" wp14:anchorId="0F43B6B6" wp14:editId="33C51E43">
            <wp:extent cx="4762500" cy="1632744"/>
            <wp:effectExtent l="0" t="0" r="0" b="5715"/>
            <wp:docPr id="126" name="Рисунок 126" descr="C:\Users\Инесса\Desktop\иф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Инесса\Desktop\ифа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98" cy="16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 xml:space="preserve">На рисунке твердофазный ИФА – известные АГ (слева) </w:t>
      </w:r>
      <w:proofErr w:type="spellStart"/>
      <w:r w:rsidRPr="008057B9">
        <w:rPr>
          <w:sz w:val="28"/>
        </w:rPr>
        <w:t>адсорбировн</w:t>
      </w:r>
      <w:proofErr w:type="spellEnd"/>
      <w:r w:rsidRPr="008057B9">
        <w:rPr>
          <w:sz w:val="28"/>
        </w:rPr>
        <w:t xml:space="preserve"> а на лунке планшета, (справа) на лунках планшета известные АТ</w:t>
      </w:r>
    </w:p>
    <w:p w:rsidR="008057B9" w:rsidRDefault="008057B9" w:rsidP="008057B9">
      <w:pPr>
        <w:ind w:firstLine="708"/>
        <w:rPr>
          <w:sz w:val="28"/>
        </w:rPr>
      </w:pPr>
    </w:p>
    <w:p w:rsidR="008057B9" w:rsidRDefault="008057B9" w:rsidP="008057B9">
      <w:pPr>
        <w:ind w:firstLine="708"/>
        <w:rPr>
          <w:sz w:val="28"/>
        </w:rPr>
      </w:pPr>
    </w:p>
    <w:p w:rsidR="008057B9" w:rsidRDefault="008057B9" w:rsidP="008057B9">
      <w:pPr>
        <w:ind w:firstLine="708"/>
        <w:rPr>
          <w:sz w:val="28"/>
        </w:rPr>
      </w:pP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lastRenderedPageBreak/>
        <w:t>Преимущества метода ИФА: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1) Высокая специфичность и чувствительность метода ИФА (более 90%).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2) Возможность определения заболевания и отслеживания динамики процесса, то есть сравнивание количества антител в разных временных промежутках.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3) Доступность ИФА-диагностики в любом медицинском учреждении.</w:t>
      </w: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 xml:space="preserve">Относительный </w:t>
      </w:r>
      <w:proofErr w:type="spellStart"/>
      <w:r w:rsidRPr="008057B9">
        <w:rPr>
          <w:sz w:val="28"/>
        </w:rPr>
        <w:t>недостаток:Выявление</w:t>
      </w:r>
      <w:proofErr w:type="spellEnd"/>
      <w:r w:rsidRPr="008057B9">
        <w:rPr>
          <w:sz w:val="28"/>
        </w:rPr>
        <w:t xml:space="preserve"> иммунного ответа (антител), но не самого возбудителя., конъюгированных с ферментом-меткой.</w:t>
      </w:r>
    </w:p>
    <w:p w:rsidR="008057B9" w:rsidRDefault="008057B9" w:rsidP="008057B9">
      <w:pPr>
        <w:rPr>
          <w:i/>
          <w:sz w:val="28"/>
        </w:rPr>
      </w:pPr>
    </w:p>
    <w:p w:rsidR="008057B9" w:rsidRPr="008057B9" w:rsidRDefault="008057B9" w:rsidP="008057B9">
      <w:pPr>
        <w:ind w:firstLine="708"/>
        <w:rPr>
          <w:i/>
          <w:sz w:val="28"/>
        </w:rPr>
      </w:pPr>
      <w:r w:rsidRPr="008057B9">
        <w:rPr>
          <w:i/>
          <w:sz w:val="28"/>
        </w:rPr>
        <w:t>Постановка ИФА (общий механизм):</w:t>
      </w: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>Основу иммуноферментного анализа составляет иммунная реакция антигена и антитела с образованием иммунного комплекса: антиген-антитело, в результате которого происходит изменение ферментативной активности специфических меток на поверхности антител.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noProof/>
          <w:sz w:val="28"/>
        </w:rPr>
        <w:drawing>
          <wp:anchor distT="0" distB="0" distL="114300" distR="114300" simplePos="0" relativeHeight="252390400" behindDoc="0" locked="0" layoutInCell="1" allowOverlap="1" wp14:anchorId="3B1F19F1" wp14:editId="33330725">
            <wp:simplePos x="0" y="0"/>
            <wp:positionH relativeFrom="column">
              <wp:posOffset>3371215</wp:posOffset>
            </wp:positionH>
            <wp:positionV relativeFrom="paragraph">
              <wp:posOffset>20320</wp:posOffset>
            </wp:positionV>
            <wp:extent cx="2219960" cy="1971675"/>
            <wp:effectExtent l="0" t="0" r="8890" b="9525"/>
            <wp:wrapSquare wrapText="bothSides"/>
            <wp:docPr id="127" name="Рисунок 127" descr="C:\Users\Инесса\Desktop\и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Инесса\Desktop\иф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B9">
        <w:rPr>
          <w:sz w:val="28"/>
        </w:rPr>
        <w:t>Компоненты реакции: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1. АГ(АТ) известное – на лунке планшета.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2. АТ (АГ) исследуемое.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3. АТ с ферментом, специфичное комплексу АТ(АГ)-АГ(АТ)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4.хромогенный субстрат, взаимодействующий с фермент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>5. стоп раствор</w:t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ind w:left="1776"/>
        <w:rPr>
          <w:sz w:val="28"/>
        </w:rPr>
      </w:pPr>
    </w:p>
    <w:p w:rsidR="00643499" w:rsidRDefault="00643499" w:rsidP="008057B9">
      <w:pPr>
        <w:ind w:firstLine="708"/>
        <w:rPr>
          <w:sz w:val="28"/>
        </w:rPr>
      </w:pPr>
    </w:p>
    <w:p w:rsidR="00643499" w:rsidRDefault="00643499" w:rsidP="008057B9">
      <w:pPr>
        <w:ind w:firstLine="708"/>
        <w:rPr>
          <w:sz w:val="28"/>
        </w:rPr>
      </w:pPr>
    </w:p>
    <w:p w:rsidR="00643499" w:rsidRDefault="00643499" w:rsidP="008057B9">
      <w:pPr>
        <w:ind w:firstLine="708"/>
        <w:rPr>
          <w:sz w:val="28"/>
        </w:rPr>
      </w:pPr>
    </w:p>
    <w:p w:rsid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>Основные этапы проведения ИФА</w:t>
      </w:r>
    </w:p>
    <w:p w:rsidR="008057B9" w:rsidRPr="008057B9" w:rsidRDefault="008057B9" w:rsidP="008057B9">
      <w:pPr>
        <w:ind w:firstLine="708"/>
        <w:rPr>
          <w:sz w:val="28"/>
        </w:rPr>
      </w:pPr>
    </w:p>
    <w:p w:rsidR="008057B9" w:rsidRDefault="008057B9" w:rsidP="008057B9">
      <w:pPr>
        <w:rPr>
          <w:sz w:val="28"/>
        </w:rPr>
      </w:pPr>
      <w:r w:rsidRPr="008057B9">
        <w:rPr>
          <w:sz w:val="28"/>
        </w:rPr>
        <w:t>1. На поверхности лунок планшета находится очищенный антиген определенного возбудителя. В них добавляется биологический материал пациента происходит специфическая реакция между этим антигеном и искомым антителом (иммуноглобулином). Образуется комплекс.</w:t>
      </w:r>
    </w:p>
    <w:p w:rsidR="008057B9" w:rsidRPr="008057B9" w:rsidRDefault="008057B9" w:rsidP="008057B9">
      <w:pPr>
        <w:rPr>
          <w:sz w:val="28"/>
        </w:rPr>
      </w:pPr>
    </w:p>
    <w:p w:rsidR="008057B9" w:rsidRDefault="008057B9" w:rsidP="008057B9">
      <w:pPr>
        <w:rPr>
          <w:sz w:val="28"/>
        </w:rPr>
      </w:pPr>
      <w:r w:rsidRPr="008057B9">
        <w:rPr>
          <w:sz w:val="28"/>
        </w:rPr>
        <w:t xml:space="preserve">2. Добавляется </w:t>
      </w:r>
      <w:proofErr w:type="spellStart"/>
      <w:r w:rsidRPr="008057B9">
        <w:rPr>
          <w:sz w:val="28"/>
        </w:rPr>
        <w:t>конъюгант</w:t>
      </w:r>
      <w:proofErr w:type="spellEnd"/>
      <w:r w:rsidRPr="008057B9">
        <w:rPr>
          <w:sz w:val="28"/>
        </w:rPr>
        <w:t xml:space="preserve"> – АТ  с ферментом. </w:t>
      </w:r>
      <w:proofErr w:type="spellStart"/>
      <w:r w:rsidRPr="008057B9">
        <w:rPr>
          <w:sz w:val="28"/>
        </w:rPr>
        <w:t>Конъюгант</w:t>
      </w:r>
      <w:proofErr w:type="spellEnd"/>
      <w:r w:rsidRPr="008057B9">
        <w:rPr>
          <w:sz w:val="28"/>
        </w:rPr>
        <w:t xml:space="preserve"> специфичен к комплексу АТ- АГ первого этапа. Фермент активизируется.</w:t>
      </w:r>
    </w:p>
    <w:p w:rsidR="008057B9" w:rsidRPr="008057B9" w:rsidRDefault="008057B9" w:rsidP="008057B9">
      <w:pPr>
        <w:rPr>
          <w:sz w:val="28"/>
        </w:rPr>
      </w:pPr>
    </w:p>
    <w:p w:rsidR="008057B9" w:rsidRDefault="008057B9" w:rsidP="008057B9">
      <w:pPr>
        <w:rPr>
          <w:sz w:val="28"/>
        </w:rPr>
      </w:pPr>
      <w:r w:rsidRPr="008057B9">
        <w:rPr>
          <w:sz w:val="28"/>
        </w:rPr>
        <w:t>3. Добавляется субстрат и активный фермент взаимодействует с ним, изменяя бесцветный цвет раствора.</w:t>
      </w:r>
    </w:p>
    <w:p w:rsidR="008057B9" w:rsidRPr="008057B9" w:rsidRDefault="008057B9" w:rsidP="008057B9">
      <w:pPr>
        <w:rPr>
          <w:sz w:val="28"/>
        </w:rPr>
      </w:pPr>
    </w:p>
    <w:p w:rsidR="008057B9" w:rsidRPr="008057B9" w:rsidRDefault="008057B9" w:rsidP="008057B9">
      <w:pPr>
        <w:rPr>
          <w:sz w:val="28"/>
        </w:rPr>
      </w:pPr>
      <w:r w:rsidRPr="008057B9">
        <w:rPr>
          <w:sz w:val="28"/>
        </w:rPr>
        <w:t>4. Добавляется   стоп раствор для прекращения взаимодействия фермент-субстрат.</w:t>
      </w:r>
    </w:p>
    <w:p w:rsidR="008057B9" w:rsidRPr="008057B9" w:rsidRDefault="008057B9" w:rsidP="008057B9">
      <w:pPr>
        <w:ind w:left="1776"/>
        <w:rPr>
          <w:i/>
          <w:sz w:val="28"/>
        </w:rPr>
      </w:pPr>
      <w:r w:rsidRPr="008057B9">
        <w:rPr>
          <w:noProof/>
          <w:sz w:val="28"/>
        </w:rPr>
        <w:lastRenderedPageBreak/>
        <w:drawing>
          <wp:anchor distT="0" distB="0" distL="114300" distR="114300" simplePos="0" relativeHeight="252389376" behindDoc="0" locked="0" layoutInCell="1" allowOverlap="1" wp14:anchorId="47A5F30D" wp14:editId="446A270B">
            <wp:simplePos x="0" y="0"/>
            <wp:positionH relativeFrom="column">
              <wp:posOffset>2701925</wp:posOffset>
            </wp:positionH>
            <wp:positionV relativeFrom="paragraph">
              <wp:posOffset>310515</wp:posOffset>
            </wp:positionV>
            <wp:extent cx="2528570" cy="3679190"/>
            <wp:effectExtent l="0" t="0" r="5080" b="0"/>
            <wp:wrapSquare wrapText="bothSides"/>
            <wp:docPr id="128" name="Рисунок 128" descr="C:\Users\Инесса\Desktop\иф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Инесса\Desktop\ифа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57B9">
        <w:rPr>
          <w:noProof/>
          <w:sz w:val="28"/>
        </w:rPr>
        <w:drawing>
          <wp:anchor distT="0" distB="0" distL="114300" distR="114300" simplePos="0" relativeHeight="252388352" behindDoc="0" locked="0" layoutInCell="1" allowOverlap="1" wp14:anchorId="3768AB5C" wp14:editId="4582C482">
            <wp:simplePos x="0" y="0"/>
            <wp:positionH relativeFrom="column">
              <wp:posOffset>-62230</wp:posOffset>
            </wp:positionH>
            <wp:positionV relativeFrom="paragraph">
              <wp:posOffset>312420</wp:posOffset>
            </wp:positionV>
            <wp:extent cx="2524760" cy="3702050"/>
            <wp:effectExtent l="0" t="0" r="8890" b="0"/>
            <wp:wrapSquare wrapText="bothSides"/>
            <wp:docPr id="129" name="Рисунок 129" descr="C:\Users\Инесса\Desktop\иф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Инесса\Desktop\ифа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Default="008057B9" w:rsidP="008057B9">
      <w:pPr>
        <w:ind w:left="1776"/>
        <w:rPr>
          <w:i/>
          <w:sz w:val="28"/>
        </w:rPr>
      </w:pP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noProof/>
          <w:sz w:val="28"/>
        </w:rPr>
        <w:drawing>
          <wp:inline distT="0" distB="0" distL="0" distR="0" wp14:anchorId="44B99222" wp14:editId="1E27F334">
            <wp:extent cx="4634760" cy="2715471"/>
            <wp:effectExtent l="0" t="0" r="0" b="8890"/>
            <wp:docPr id="130" name="Рисунок 130" descr="C:\Users\Инесса\Desktop\иф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Инесса\Desktop\ифа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02" cy="271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B9" w:rsidRPr="008057B9" w:rsidRDefault="008057B9" w:rsidP="008057B9">
      <w:pPr>
        <w:ind w:left="1776"/>
        <w:rPr>
          <w:b/>
          <w:sz w:val="28"/>
        </w:rPr>
      </w:pPr>
    </w:p>
    <w:p w:rsidR="00643499" w:rsidRPr="008057B9" w:rsidRDefault="00643499" w:rsidP="00643499">
      <w:pPr>
        <w:ind w:left="1776"/>
        <w:rPr>
          <w:i/>
          <w:sz w:val="28"/>
        </w:rPr>
      </w:pPr>
      <w:r w:rsidRPr="008057B9">
        <w:rPr>
          <w:i/>
          <w:sz w:val="28"/>
        </w:rPr>
        <w:t>Учет.</w:t>
      </w:r>
      <w:r w:rsidRPr="008057B9">
        <w:rPr>
          <w:sz w:val="28"/>
        </w:rPr>
        <w:t xml:space="preserve"> </w:t>
      </w:r>
    </w:p>
    <w:p w:rsidR="00643499" w:rsidRDefault="00643499" w:rsidP="00643499">
      <w:pPr>
        <w:rPr>
          <w:sz w:val="28"/>
        </w:rPr>
      </w:pPr>
      <w:r w:rsidRPr="008057B9">
        <w:rPr>
          <w:sz w:val="28"/>
        </w:rPr>
        <w:t xml:space="preserve">Положительный результат- изменение цвета, на рисунке – желтый цвет. </w:t>
      </w:r>
    </w:p>
    <w:p w:rsidR="00643499" w:rsidRPr="008057B9" w:rsidRDefault="00643499" w:rsidP="00643499">
      <w:pPr>
        <w:rPr>
          <w:sz w:val="28"/>
        </w:rPr>
      </w:pPr>
    </w:p>
    <w:p w:rsidR="008057B9" w:rsidRPr="008057B9" w:rsidRDefault="008057B9" w:rsidP="008057B9">
      <w:pPr>
        <w:ind w:left="1776"/>
        <w:rPr>
          <w:b/>
          <w:sz w:val="28"/>
        </w:rPr>
      </w:pPr>
    </w:p>
    <w:p w:rsidR="008057B9" w:rsidRPr="008057B9" w:rsidRDefault="008057B9" w:rsidP="008057B9">
      <w:pPr>
        <w:ind w:left="1776"/>
        <w:rPr>
          <w:b/>
          <w:sz w:val="28"/>
        </w:rPr>
      </w:pPr>
    </w:p>
    <w:p w:rsidR="008057B9" w:rsidRPr="008057B9" w:rsidRDefault="008057B9" w:rsidP="008057B9">
      <w:pPr>
        <w:ind w:left="1776"/>
        <w:rPr>
          <w:b/>
          <w:sz w:val="28"/>
        </w:rPr>
      </w:pPr>
    </w:p>
    <w:p w:rsidR="008057B9" w:rsidRPr="00643499" w:rsidRDefault="008057B9" w:rsidP="00643499">
      <w:pPr>
        <w:shd w:val="clear" w:color="auto" w:fill="F2F2F2" w:themeFill="background1" w:themeFillShade="F2"/>
        <w:ind w:left="1776"/>
        <w:rPr>
          <w:sz w:val="28"/>
        </w:rPr>
      </w:pPr>
      <w:proofErr w:type="spellStart"/>
      <w:r w:rsidRPr="00643499">
        <w:rPr>
          <w:sz w:val="28"/>
        </w:rPr>
        <w:t>Иммунохроматографический</w:t>
      </w:r>
      <w:proofErr w:type="spellEnd"/>
      <w:r w:rsidRPr="00643499">
        <w:rPr>
          <w:sz w:val="28"/>
        </w:rPr>
        <w:t xml:space="preserve"> анализ</w:t>
      </w:r>
    </w:p>
    <w:p w:rsidR="00643499" w:rsidRPr="008057B9" w:rsidRDefault="00643499" w:rsidP="008057B9">
      <w:pPr>
        <w:ind w:left="1776"/>
        <w:rPr>
          <w:b/>
          <w:sz w:val="28"/>
        </w:rPr>
      </w:pP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 xml:space="preserve">Метод  </w:t>
      </w:r>
      <w:proofErr w:type="spellStart"/>
      <w:r w:rsidRPr="008057B9">
        <w:rPr>
          <w:sz w:val="28"/>
        </w:rPr>
        <w:t>иммунохроматографического</w:t>
      </w:r>
      <w:proofErr w:type="spellEnd"/>
      <w:r w:rsidRPr="008057B9">
        <w:rPr>
          <w:sz w:val="28"/>
        </w:rPr>
        <w:t xml:space="preserve"> анализа (ИХА, экспресс-тесты) – качественный </w:t>
      </w:r>
      <w:proofErr w:type="spellStart"/>
      <w:r w:rsidRPr="008057B9">
        <w:rPr>
          <w:sz w:val="28"/>
        </w:rPr>
        <w:t>скрининговый</w:t>
      </w:r>
      <w:proofErr w:type="spellEnd"/>
      <w:r w:rsidRPr="008057B9">
        <w:rPr>
          <w:sz w:val="28"/>
        </w:rPr>
        <w:t xml:space="preserve"> предварительный метод, позволяющий быстро, в течение нескольких минут, провести анализ в любых условиях, в </w:t>
      </w:r>
      <w:proofErr w:type="spellStart"/>
      <w:r w:rsidRPr="008057B9">
        <w:rPr>
          <w:sz w:val="28"/>
        </w:rPr>
        <w:t>т.ч</w:t>
      </w:r>
      <w:proofErr w:type="spellEnd"/>
      <w:r w:rsidRPr="008057B9">
        <w:rPr>
          <w:sz w:val="28"/>
        </w:rPr>
        <w:t xml:space="preserve">. «полевых». </w:t>
      </w:r>
    </w:p>
    <w:p w:rsidR="00EC359B" w:rsidRDefault="00EC359B" w:rsidP="008057B9">
      <w:pPr>
        <w:ind w:firstLine="708"/>
        <w:rPr>
          <w:sz w:val="28"/>
        </w:rPr>
      </w:pPr>
    </w:p>
    <w:p w:rsidR="00EC359B" w:rsidRDefault="00EC359B" w:rsidP="008057B9">
      <w:pPr>
        <w:ind w:firstLine="708"/>
        <w:rPr>
          <w:sz w:val="28"/>
        </w:rPr>
      </w:pPr>
    </w:p>
    <w:p w:rsidR="008057B9" w:rsidRPr="008057B9" w:rsidRDefault="008057B9" w:rsidP="008057B9">
      <w:pPr>
        <w:ind w:firstLine="708"/>
        <w:rPr>
          <w:sz w:val="28"/>
        </w:rPr>
      </w:pPr>
      <w:r w:rsidRPr="008057B9">
        <w:rPr>
          <w:sz w:val="28"/>
        </w:rPr>
        <w:t>К преимуществам ИХА следует отнести:</w:t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- быстроту и легкость в использовании;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- малые объемы образца, отсутствие </w:t>
      </w:r>
      <w:proofErr w:type="spellStart"/>
      <w:r w:rsidRPr="008057B9">
        <w:rPr>
          <w:sz w:val="28"/>
        </w:rPr>
        <w:t>пробоподготовки</w:t>
      </w:r>
      <w:proofErr w:type="spellEnd"/>
      <w:r w:rsidRPr="008057B9">
        <w:rPr>
          <w:sz w:val="28"/>
        </w:rPr>
        <w:t>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 -дешевизну для производителя и потребителя;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- возможность производства тестов в больших объемах;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- простоту чтения и интерпретации результата;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- высокую чувствительность и </w:t>
      </w:r>
      <w:proofErr w:type="spellStart"/>
      <w:r w:rsidRPr="008057B9">
        <w:rPr>
          <w:sz w:val="28"/>
        </w:rPr>
        <w:t>вопроизводимость</w:t>
      </w:r>
      <w:proofErr w:type="spellEnd"/>
      <w:r w:rsidRPr="008057B9">
        <w:rPr>
          <w:sz w:val="28"/>
        </w:rPr>
        <w:t>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- возможность количественного определения;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- возможность использования портативных </w:t>
      </w:r>
      <w:proofErr w:type="spellStart"/>
      <w:r w:rsidRPr="008057B9">
        <w:rPr>
          <w:sz w:val="28"/>
        </w:rPr>
        <w:t>ридеров</w:t>
      </w:r>
      <w:proofErr w:type="spellEnd"/>
      <w:r w:rsidRPr="008057B9">
        <w:rPr>
          <w:sz w:val="28"/>
        </w:rPr>
        <w:t>, совместимых с компьютером;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- возможность </w:t>
      </w:r>
      <w:proofErr w:type="spellStart"/>
      <w:r w:rsidRPr="008057B9">
        <w:rPr>
          <w:sz w:val="28"/>
        </w:rPr>
        <w:t>мультианализа</w:t>
      </w:r>
      <w:proofErr w:type="spellEnd"/>
      <w:r w:rsidRPr="008057B9">
        <w:rPr>
          <w:sz w:val="28"/>
        </w:rPr>
        <w:t>.</w:t>
      </w:r>
    </w:p>
    <w:p w:rsidR="008057B9" w:rsidRPr="008057B9" w:rsidRDefault="008057B9" w:rsidP="008057B9">
      <w:pPr>
        <w:ind w:left="1776"/>
        <w:rPr>
          <w:sz w:val="28"/>
        </w:rPr>
      </w:pPr>
    </w:p>
    <w:p w:rsidR="00643499" w:rsidRDefault="00643499" w:rsidP="008057B9">
      <w:pPr>
        <w:rPr>
          <w:sz w:val="28"/>
        </w:rPr>
      </w:pPr>
    </w:p>
    <w:p w:rsidR="00643499" w:rsidRDefault="00643499" w:rsidP="008057B9">
      <w:pPr>
        <w:rPr>
          <w:sz w:val="28"/>
        </w:rPr>
      </w:pPr>
    </w:p>
    <w:p w:rsidR="00643499" w:rsidRDefault="00643499" w:rsidP="008057B9">
      <w:pPr>
        <w:rPr>
          <w:sz w:val="28"/>
        </w:rPr>
      </w:pPr>
    </w:p>
    <w:p w:rsidR="008057B9" w:rsidRDefault="008057B9" w:rsidP="008057B9">
      <w:pPr>
        <w:rPr>
          <w:sz w:val="28"/>
        </w:rPr>
      </w:pPr>
      <w:r w:rsidRPr="008057B9">
        <w:rPr>
          <w:sz w:val="28"/>
        </w:rPr>
        <w:t>Компоненты (нанесены на тест-полоску):</w:t>
      </w:r>
    </w:p>
    <w:p w:rsidR="008057B9" w:rsidRPr="008057B9" w:rsidRDefault="008057B9" w:rsidP="008057B9">
      <w:pPr>
        <w:rPr>
          <w:sz w:val="28"/>
        </w:rPr>
      </w:pP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1. </w:t>
      </w:r>
      <w:proofErr w:type="spellStart"/>
      <w:r w:rsidRPr="008057B9">
        <w:rPr>
          <w:sz w:val="28"/>
        </w:rPr>
        <w:t>Конъюгат</w:t>
      </w:r>
      <w:proofErr w:type="spellEnd"/>
      <w:r w:rsidRPr="008057B9">
        <w:rPr>
          <w:sz w:val="28"/>
        </w:rPr>
        <w:t xml:space="preserve"> с меткой коллоидного золота – специфичен к определяемому АГ.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2. АТ  тестовой линии – специфичны к комплексу  АТ-АГ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 xml:space="preserve">3. АТ контрольной линии – специфичны к </w:t>
      </w:r>
      <w:proofErr w:type="spellStart"/>
      <w:r w:rsidRPr="008057B9">
        <w:rPr>
          <w:sz w:val="28"/>
        </w:rPr>
        <w:t>конъюгату</w:t>
      </w:r>
      <w:proofErr w:type="spellEnd"/>
      <w:r w:rsidRPr="008057B9">
        <w:rPr>
          <w:sz w:val="28"/>
        </w:rPr>
        <w:t>.</w:t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rPr>
          <w:i/>
          <w:sz w:val="28"/>
        </w:rPr>
      </w:pPr>
      <w:r w:rsidRPr="008057B9">
        <w:rPr>
          <w:i/>
          <w:sz w:val="28"/>
        </w:rPr>
        <w:t>Постановка ИХА: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1.Нанесение образца на обозначенный стартовый участок полоски.</w:t>
      </w:r>
    </w:p>
    <w:p w:rsidR="008057B9" w:rsidRPr="008057B9" w:rsidRDefault="008057B9" w:rsidP="008057B9">
      <w:pPr>
        <w:spacing w:line="276" w:lineRule="auto"/>
        <w:ind w:left="1776"/>
        <w:rPr>
          <w:sz w:val="28"/>
        </w:rPr>
      </w:pPr>
      <w:r w:rsidRPr="008057B9">
        <w:rPr>
          <w:sz w:val="28"/>
        </w:rPr>
        <w:t>2. Получение результата в виде появления окрашенных полос на месте тестовой и контрольной линии.</w:t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noProof/>
          <w:sz w:val="28"/>
        </w:rPr>
        <w:lastRenderedPageBreak/>
        <w:drawing>
          <wp:inline distT="0" distB="0" distL="0" distR="0" wp14:anchorId="7DA9C4FD" wp14:editId="74F71977">
            <wp:extent cx="4756785" cy="2558415"/>
            <wp:effectExtent l="0" t="0" r="5715" b="0"/>
            <wp:docPr id="131" name="Рисунок 131" descr="http://vetdoktor.com/img/articles/tes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vetdoktor.com/img/articles/test_0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B9" w:rsidRPr="008057B9" w:rsidRDefault="008057B9" w:rsidP="008057B9">
      <w:pPr>
        <w:ind w:left="1776"/>
        <w:rPr>
          <w:i/>
          <w:sz w:val="28"/>
        </w:rPr>
      </w:pPr>
      <w:r w:rsidRPr="008057B9">
        <w:rPr>
          <w:i/>
          <w:sz w:val="28"/>
        </w:rPr>
        <w:t xml:space="preserve">Учет </w:t>
      </w:r>
    </w:p>
    <w:p w:rsidR="008057B9" w:rsidRPr="008057B9" w:rsidRDefault="008057B9" w:rsidP="008057B9">
      <w:pPr>
        <w:rPr>
          <w:sz w:val="28"/>
        </w:rPr>
      </w:pPr>
      <w:r w:rsidRPr="008057B9">
        <w:rPr>
          <w:sz w:val="28"/>
        </w:rPr>
        <w:t>Положительный – при окрашивании тестовой линии.</w:t>
      </w:r>
    </w:p>
    <w:p w:rsidR="008057B9" w:rsidRPr="008057B9" w:rsidRDefault="008057B9" w:rsidP="008057B9">
      <w:pPr>
        <w:rPr>
          <w:sz w:val="28"/>
        </w:rPr>
      </w:pPr>
      <w:r w:rsidRPr="008057B9">
        <w:rPr>
          <w:sz w:val="28"/>
        </w:rPr>
        <w:t>Отрицательный -  при отсутствии окрашивания тестовой линии.</w:t>
      </w:r>
    </w:p>
    <w:p w:rsidR="008057B9" w:rsidRPr="008057B9" w:rsidRDefault="008057B9" w:rsidP="008057B9">
      <w:pPr>
        <w:rPr>
          <w:sz w:val="28"/>
        </w:rPr>
      </w:pPr>
      <w:r w:rsidRPr="008057B9">
        <w:rPr>
          <w:sz w:val="28"/>
        </w:rPr>
        <w:t>Недостоверный – при отсутствии окрашивания контрольной линии.</w:t>
      </w:r>
    </w:p>
    <w:p w:rsidR="008057B9" w:rsidRDefault="008057B9" w:rsidP="008057B9">
      <w:pPr>
        <w:rPr>
          <w:sz w:val="28"/>
        </w:rPr>
      </w:pPr>
    </w:p>
    <w:p w:rsidR="008057B9" w:rsidRPr="008057B9" w:rsidRDefault="008057B9" w:rsidP="008057B9">
      <w:pPr>
        <w:rPr>
          <w:sz w:val="28"/>
        </w:rPr>
      </w:pPr>
      <w:r w:rsidRPr="008057B9">
        <w:rPr>
          <w:sz w:val="28"/>
        </w:rPr>
        <w:t>Общий механизм ИХА:</w:t>
      </w:r>
    </w:p>
    <w:p w:rsidR="008057B9" w:rsidRPr="008057B9" w:rsidRDefault="008057B9" w:rsidP="008057B9">
      <w:pPr>
        <w:spacing w:before="240" w:after="240" w:line="276" w:lineRule="auto"/>
        <w:rPr>
          <w:sz w:val="28"/>
        </w:rPr>
      </w:pPr>
      <w:r w:rsidRPr="008057B9">
        <w:rPr>
          <w:sz w:val="28"/>
        </w:rPr>
        <w:t xml:space="preserve">1. Образец вносится на стартовое поле  (подушку образца)  и связывается с конъюгатом (специфичное тело с цветной меткой), которые находятся на подушке </w:t>
      </w:r>
      <w:proofErr w:type="spellStart"/>
      <w:r w:rsidRPr="008057B9">
        <w:rPr>
          <w:sz w:val="28"/>
        </w:rPr>
        <w:t>конъюгата</w:t>
      </w:r>
      <w:proofErr w:type="spellEnd"/>
      <w:r w:rsidRPr="008057B9">
        <w:rPr>
          <w:sz w:val="28"/>
        </w:rPr>
        <w:t>.  В результате образуется окрашенный комплекс.</w:t>
      </w:r>
    </w:p>
    <w:p w:rsidR="008057B9" w:rsidRPr="008057B9" w:rsidRDefault="008057B9" w:rsidP="008057B9">
      <w:pPr>
        <w:spacing w:before="240" w:after="240" w:line="276" w:lineRule="auto"/>
        <w:rPr>
          <w:sz w:val="28"/>
        </w:rPr>
      </w:pPr>
      <w:r w:rsidRPr="008057B9">
        <w:rPr>
          <w:sz w:val="28"/>
        </w:rPr>
        <w:t xml:space="preserve">2. </w:t>
      </w:r>
      <w:r w:rsidRPr="008057B9">
        <w:rPr>
          <w:bCs/>
          <w:sz w:val="28"/>
        </w:rPr>
        <w:t>Образовавшийся окрашенный иммунный комплекс движется под действием капиллярных сил вдоль нитроцеллюлозной мембраны</w:t>
      </w:r>
      <w:r w:rsidRPr="008057B9">
        <w:rPr>
          <w:sz w:val="28"/>
        </w:rPr>
        <w:t xml:space="preserve"> и </w:t>
      </w:r>
      <w:r w:rsidRPr="008057B9">
        <w:rPr>
          <w:bCs/>
          <w:sz w:val="28"/>
        </w:rPr>
        <w:t>взаимодействует</w:t>
      </w:r>
      <w:r w:rsidRPr="008057B9">
        <w:rPr>
          <w:sz w:val="28"/>
        </w:rPr>
        <w:t xml:space="preserve"> с АТ тестовой линии. </w:t>
      </w:r>
      <w:r w:rsidRPr="008057B9">
        <w:rPr>
          <w:bCs/>
          <w:sz w:val="28"/>
        </w:rPr>
        <w:t>В результате появляется одна окрашенная розово-красная полоса.</w:t>
      </w:r>
    </w:p>
    <w:p w:rsidR="008057B9" w:rsidRPr="008057B9" w:rsidRDefault="008057B9" w:rsidP="008057B9">
      <w:pPr>
        <w:spacing w:before="240" w:after="240" w:line="276" w:lineRule="auto"/>
        <w:rPr>
          <w:bCs/>
          <w:sz w:val="28"/>
        </w:rPr>
      </w:pPr>
      <w:r w:rsidRPr="008057B9">
        <w:rPr>
          <w:sz w:val="28"/>
        </w:rPr>
        <w:t xml:space="preserve">3. </w:t>
      </w:r>
      <w:r w:rsidRPr="008057B9">
        <w:rPr>
          <w:bCs/>
          <w:sz w:val="28"/>
        </w:rPr>
        <w:t>Не связавшиеся на тестируемой полосе АТ (</w:t>
      </w:r>
      <w:proofErr w:type="spellStart"/>
      <w:r w:rsidRPr="008057B9">
        <w:rPr>
          <w:bCs/>
          <w:sz w:val="28"/>
        </w:rPr>
        <w:t>конъюгат</w:t>
      </w:r>
      <w:proofErr w:type="spellEnd"/>
      <w:r w:rsidRPr="008057B9">
        <w:rPr>
          <w:bCs/>
          <w:sz w:val="28"/>
        </w:rPr>
        <w:t xml:space="preserve"> )</w:t>
      </w:r>
      <w:r w:rsidRPr="008057B9">
        <w:rPr>
          <w:sz w:val="28"/>
        </w:rPr>
        <w:t xml:space="preserve">движется дальше и достигает контрольной линии, связывается с АТ контрольной линии. </w:t>
      </w:r>
      <w:r w:rsidRPr="008057B9">
        <w:rPr>
          <w:bCs/>
          <w:sz w:val="28"/>
        </w:rPr>
        <w:t>В результате появляется вторая окрашенная полоса.</w:t>
      </w:r>
      <w:r w:rsidRPr="008057B9">
        <w:rPr>
          <w:sz w:val="28"/>
        </w:rPr>
        <w:t xml:space="preserve"> </w:t>
      </w:r>
      <w:r w:rsidRPr="008057B9">
        <w:rPr>
          <w:bCs/>
          <w:sz w:val="28"/>
        </w:rPr>
        <w:t>Если анализ проведен правильно, Контрольная линия должна проявляться всегда, независимо от присутствия исследуемого антигена (антитела) в образце биологической жидкости.</w:t>
      </w:r>
    </w:p>
    <w:p w:rsidR="008057B9" w:rsidRPr="008057B9" w:rsidRDefault="008057B9" w:rsidP="008057B9">
      <w:pPr>
        <w:ind w:left="1776"/>
        <w:rPr>
          <w:sz w:val="28"/>
        </w:rPr>
      </w:pP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sz w:val="28"/>
        </w:rPr>
        <w:t xml:space="preserve"> </w:t>
      </w:r>
    </w:p>
    <w:p w:rsidR="008057B9" w:rsidRPr="008057B9" w:rsidRDefault="008057B9" w:rsidP="008057B9">
      <w:pPr>
        <w:ind w:left="1776"/>
        <w:rPr>
          <w:sz w:val="28"/>
        </w:rPr>
      </w:pPr>
      <w:r w:rsidRPr="008057B9">
        <w:rPr>
          <w:bCs/>
          <w:noProof/>
          <w:sz w:val="28"/>
        </w:rPr>
        <w:lastRenderedPageBreak/>
        <w:drawing>
          <wp:inline distT="0" distB="0" distL="0" distR="0" wp14:anchorId="4698D84D" wp14:editId="70AED55D">
            <wp:extent cx="4231148" cy="3485613"/>
            <wp:effectExtent l="0" t="0" r="0" b="635"/>
            <wp:docPr id="132" name="Рисунок 132" descr="Принцип действия технологии lateral 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нцип действия технологии lateral flow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343" cy="34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B9" w:rsidRPr="00822B70" w:rsidRDefault="008057B9" w:rsidP="00817AC3">
      <w:pPr>
        <w:ind w:left="1776"/>
        <w:rPr>
          <w:sz w:val="28"/>
        </w:rPr>
      </w:pPr>
    </w:p>
    <w:p w:rsidR="00817AC3" w:rsidRDefault="00817AC3" w:rsidP="00817AC3">
      <w:pPr>
        <w:spacing w:line="276" w:lineRule="auto"/>
        <w:rPr>
          <w:color w:val="FF0000"/>
          <w:sz w:val="28"/>
        </w:rPr>
      </w:pPr>
    </w:p>
    <w:p w:rsidR="00817AC3" w:rsidRDefault="00817AC3" w:rsidP="001C0B0D">
      <w:pPr>
        <w:spacing w:line="276" w:lineRule="auto"/>
        <w:rPr>
          <w:color w:val="FF0000"/>
          <w:sz w:val="28"/>
        </w:rPr>
      </w:pPr>
    </w:p>
    <w:p w:rsidR="00817AC3" w:rsidRDefault="00817AC3" w:rsidP="001C0B0D">
      <w:pPr>
        <w:spacing w:line="276" w:lineRule="auto"/>
        <w:rPr>
          <w:color w:val="FF0000"/>
          <w:sz w:val="28"/>
        </w:rPr>
      </w:pPr>
    </w:p>
    <w:p w:rsidR="00BF1691" w:rsidRPr="00BF1691" w:rsidRDefault="00BF1691" w:rsidP="001C0B0D">
      <w:pPr>
        <w:spacing w:line="276" w:lineRule="auto"/>
        <w:rPr>
          <w:color w:val="FF0000"/>
          <w:sz w:val="28"/>
        </w:rPr>
      </w:pPr>
      <w:r w:rsidRPr="00BF1691">
        <w:rPr>
          <w:color w:val="FF0000"/>
          <w:sz w:val="28"/>
        </w:rPr>
        <w:t>2.</w:t>
      </w:r>
      <w:r w:rsidRPr="00BF1691">
        <w:rPr>
          <w:color w:val="FF0000"/>
          <w:sz w:val="28"/>
        </w:rPr>
        <w:tab/>
        <w:t>Условия проведения серологических реакций.</w:t>
      </w:r>
    </w:p>
    <w:p w:rsidR="00BF1691" w:rsidRDefault="00BF1691" w:rsidP="001C0B0D">
      <w:pPr>
        <w:spacing w:line="276" w:lineRule="auto"/>
        <w:rPr>
          <w:sz w:val="28"/>
        </w:rPr>
      </w:pP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 xml:space="preserve">1. Наличие гомологичных – соответствующих друг другу антигена и антитела. </w:t>
      </w: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>2. Чистая, сухая посуда.</w:t>
      </w: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>3. Определенное соотношение препаратов (чаще всего равное).</w:t>
      </w: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 xml:space="preserve">4. Обязательное присутствие электролита (изотонический раствор </w:t>
      </w:r>
      <w:proofErr w:type="spellStart"/>
      <w:r w:rsidRPr="00D14EA5">
        <w:rPr>
          <w:sz w:val="28"/>
        </w:rPr>
        <w:t>NaCl</w:t>
      </w:r>
      <w:proofErr w:type="spellEnd"/>
      <w:r w:rsidRPr="00D14EA5">
        <w:rPr>
          <w:sz w:val="28"/>
        </w:rPr>
        <w:t>).</w:t>
      </w: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>5. рН нейтральный или близкий к слабощелочному.</w:t>
      </w:r>
    </w:p>
    <w:p w:rsidR="001C0B0D" w:rsidRPr="00D14EA5" w:rsidRDefault="001C0B0D" w:rsidP="001C0B0D">
      <w:pPr>
        <w:spacing w:line="276" w:lineRule="auto"/>
        <w:rPr>
          <w:sz w:val="28"/>
          <w:szCs w:val="20"/>
        </w:rPr>
      </w:pPr>
      <w:r w:rsidRPr="00D14EA5">
        <w:rPr>
          <w:sz w:val="28"/>
        </w:rPr>
        <w:t xml:space="preserve">6. Температура +37°С или комнатная (обязательно плюсовая). </w:t>
      </w:r>
    </w:p>
    <w:p w:rsidR="001C0B0D" w:rsidRDefault="001C0B0D" w:rsidP="001C0B0D">
      <w:pPr>
        <w:spacing w:line="276" w:lineRule="auto"/>
        <w:rPr>
          <w:sz w:val="28"/>
        </w:rPr>
      </w:pPr>
      <w:r w:rsidRPr="00D14EA5">
        <w:rPr>
          <w:sz w:val="28"/>
        </w:rPr>
        <w:t>7. Проводится контроль антигена и контроль сыворотки (антител).</w:t>
      </w:r>
    </w:p>
    <w:p w:rsidR="00BF1691" w:rsidRDefault="00BF1691" w:rsidP="001C0B0D">
      <w:pPr>
        <w:spacing w:line="276" w:lineRule="auto"/>
        <w:rPr>
          <w:sz w:val="28"/>
        </w:rPr>
      </w:pPr>
    </w:p>
    <w:p w:rsidR="00BF1691" w:rsidRPr="00BF1691" w:rsidRDefault="00BF1691" w:rsidP="001C0B0D">
      <w:pPr>
        <w:spacing w:line="276" w:lineRule="auto"/>
        <w:rPr>
          <w:color w:val="FF0000"/>
          <w:sz w:val="28"/>
        </w:rPr>
      </w:pPr>
    </w:p>
    <w:p w:rsidR="001C0B0D" w:rsidRPr="00BF1691" w:rsidRDefault="00BF1691" w:rsidP="001C0B0D">
      <w:pPr>
        <w:spacing w:line="276" w:lineRule="auto"/>
        <w:rPr>
          <w:color w:val="FF0000"/>
          <w:sz w:val="28"/>
        </w:rPr>
      </w:pPr>
      <w:r>
        <w:rPr>
          <w:color w:val="FF0000"/>
          <w:sz w:val="28"/>
        </w:rPr>
        <w:t xml:space="preserve">3 </w:t>
      </w:r>
      <w:r w:rsidR="001C0B0D" w:rsidRPr="00BF1691">
        <w:rPr>
          <w:color w:val="FF0000"/>
          <w:sz w:val="28"/>
        </w:rPr>
        <w:t xml:space="preserve"> Требования к сыворотке</w:t>
      </w:r>
    </w:p>
    <w:p w:rsidR="00BF1691" w:rsidRPr="00D14EA5" w:rsidRDefault="00BF1691" w:rsidP="001C0B0D">
      <w:pPr>
        <w:spacing w:line="276" w:lineRule="auto"/>
        <w:rPr>
          <w:sz w:val="28"/>
        </w:rPr>
      </w:pPr>
    </w:p>
    <w:p w:rsidR="00E63920" w:rsidRPr="00D14EA5" w:rsidRDefault="001C0B0D" w:rsidP="000061BC">
      <w:pPr>
        <w:spacing w:line="276" w:lineRule="auto"/>
        <w:ind w:left="708"/>
        <w:rPr>
          <w:sz w:val="28"/>
        </w:rPr>
      </w:pPr>
      <w:r w:rsidRPr="00D14EA5">
        <w:rPr>
          <w:sz w:val="28"/>
        </w:rPr>
        <w:t>• Сыворотка должна быть совершенно прозрачная без примеси клеток</w:t>
      </w:r>
    </w:p>
    <w:p w:rsidR="00E63920" w:rsidRPr="00D14EA5" w:rsidRDefault="00E63920" w:rsidP="000061BC">
      <w:pPr>
        <w:spacing w:line="276" w:lineRule="auto"/>
        <w:ind w:left="708"/>
        <w:rPr>
          <w:sz w:val="28"/>
        </w:rPr>
      </w:pPr>
      <w:r w:rsidRPr="00D14EA5">
        <w:rPr>
          <w:sz w:val="28"/>
        </w:rPr>
        <w:t xml:space="preserve">• Получают на 2 неделе болезни обычно, когда уже есть в наличии антитела. </w:t>
      </w:r>
    </w:p>
    <w:p w:rsidR="00E63920" w:rsidRPr="00D14EA5" w:rsidRDefault="00E63920" w:rsidP="000061BC">
      <w:pPr>
        <w:spacing w:line="276" w:lineRule="auto"/>
        <w:ind w:left="708"/>
        <w:rPr>
          <w:sz w:val="28"/>
          <w:szCs w:val="20"/>
        </w:rPr>
      </w:pPr>
      <w:r w:rsidRPr="00D14EA5">
        <w:rPr>
          <w:sz w:val="28"/>
        </w:rPr>
        <w:t>• Кровь берут в количестве 3-5 мл натощак или через 6 ч. после еды.</w:t>
      </w:r>
    </w:p>
    <w:p w:rsidR="00E63920" w:rsidRPr="00D14EA5" w:rsidRDefault="00E63920" w:rsidP="000061BC">
      <w:pPr>
        <w:spacing w:line="276" w:lineRule="auto"/>
        <w:ind w:left="708"/>
        <w:rPr>
          <w:sz w:val="28"/>
          <w:szCs w:val="20"/>
        </w:rPr>
      </w:pPr>
      <w:r w:rsidRPr="00D14EA5">
        <w:rPr>
          <w:sz w:val="28"/>
        </w:rPr>
        <w:t xml:space="preserve">• Для получения сыворотки кровь оставляют на </w:t>
      </w:r>
      <w:r w:rsidR="00D14EA5" w:rsidRPr="00D14EA5">
        <w:rPr>
          <w:sz w:val="28"/>
        </w:rPr>
        <w:t xml:space="preserve">1 час при комнатной </w:t>
      </w:r>
      <w:r w:rsidRPr="00D14EA5">
        <w:rPr>
          <w:sz w:val="28"/>
        </w:rPr>
        <w:t xml:space="preserve">температуре или центрифугируют. Отсасывают сыворотку очень осторожно, чтобы не захватить форменные элементы. </w:t>
      </w:r>
    </w:p>
    <w:p w:rsidR="00E63920" w:rsidRPr="00D14EA5" w:rsidRDefault="00E63920" w:rsidP="000061BC">
      <w:pPr>
        <w:spacing w:line="276" w:lineRule="auto"/>
        <w:ind w:left="708"/>
        <w:rPr>
          <w:sz w:val="28"/>
          <w:szCs w:val="20"/>
        </w:rPr>
      </w:pPr>
      <w:r w:rsidRPr="00D14EA5">
        <w:rPr>
          <w:sz w:val="28"/>
        </w:rPr>
        <w:t xml:space="preserve">• Иммунные сыворотки получают из крови людей или животных (чаще кроликов и лошадей), иммунизированных по определённой схеме </w:t>
      </w:r>
      <w:r w:rsidRPr="00D14EA5">
        <w:rPr>
          <w:sz w:val="28"/>
        </w:rPr>
        <w:lastRenderedPageBreak/>
        <w:t>соответствующим антигеном (вакциной). Готовят сыворотки обычно на производстве.</w:t>
      </w:r>
    </w:p>
    <w:p w:rsidR="00E63920" w:rsidRPr="00D14EA5" w:rsidRDefault="00E63920" w:rsidP="00E63920">
      <w:pPr>
        <w:rPr>
          <w:sz w:val="28"/>
        </w:rPr>
      </w:pPr>
    </w:p>
    <w:p w:rsidR="00BF1691" w:rsidRDefault="00BF1691" w:rsidP="00BF1691">
      <w:pPr>
        <w:spacing w:line="276" w:lineRule="auto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 xml:space="preserve">4.  </w:t>
      </w:r>
      <w:r w:rsidRPr="00BF1691">
        <w:rPr>
          <w:color w:val="FF0000"/>
          <w:sz w:val="32"/>
          <w:szCs w:val="32"/>
        </w:rPr>
        <w:t>Понятие положительный и отрицательный результат.</w:t>
      </w:r>
    </w:p>
    <w:p w:rsidR="00BF1691" w:rsidRDefault="00BF1691" w:rsidP="00BF1691">
      <w:pPr>
        <w:spacing w:line="276" w:lineRule="auto"/>
        <w:rPr>
          <w:color w:val="FF0000"/>
          <w:sz w:val="32"/>
          <w:szCs w:val="32"/>
        </w:rPr>
      </w:pPr>
    </w:p>
    <w:p w:rsidR="00BF1691" w:rsidRPr="00E81BC3" w:rsidRDefault="00E81BC3" w:rsidP="00BF1691">
      <w:pPr>
        <w:spacing w:line="276" w:lineRule="auto"/>
        <w:rPr>
          <w:sz w:val="28"/>
        </w:rPr>
      </w:pPr>
      <w:r w:rsidRPr="00E81BC3">
        <w:rPr>
          <w:sz w:val="28"/>
        </w:rPr>
        <w:t>РА.</w:t>
      </w:r>
    </w:p>
    <w:p w:rsidR="00BF1691" w:rsidRDefault="00BF1691" w:rsidP="00E81BC3">
      <w:pPr>
        <w:spacing w:line="276" w:lineRule="auto"/>
        <w:ind w:firstLine="708"/>
        <w:rPr>
          <w:sz w:val="28"/>
        </w:rPr>
      </w:pPr>
      <w:r w:rsidRPr="00E81BC3">
        <w:rPr>
          <w:sz w:val="28"/>
        </w:rPr>
        <w:t>При положительной реакции пассивно склеенные эритроциты покрывают дно лунки ровным слоем с фестончатыми краями («зонтик»); при отсутствии агглютинации эритроциты скапливаются в центральном углублении лунки, образуя компактную «пуговку» с резко очерченными краями</w:t>
      </w:r>
      <w:r w:rsidR="00E81BC3">
        <w:rPr>
          <w:sz w:val="28"/>
        </w:rPr>
        <w:t xml:space="preserve"> (см. рисунки выше).</w:t>
      </w:r>
    </w:p>
    <w:p w:rsidR="00E81BC3" w:rsidRDefault="00E81BC3" w:rsidP="00E81BC3">
      <w:pPr>
        <w:spacing w:line="276" w:lineRule="auto"/>
        <w:rPr>
          <w:sz w:val="28"/>
        </w:rPr>
      </w:pPr>
      <w:r>
        <w:rPr>
          <w:sz w:val="28"/>
        </w:rPr>
        <w:t>РП.</w:t>
      </w:r>
    </w:p>
    <w:p w:rsidR="00E81BC3" w:rsidRDefault="00E81BC3" w:rsidP="00E81BC3">
      <w:pPr>
        <w:spacing w:line="276" w:lineRule="auto"/>
        <w:rPr>
          <w:sz w:val="28"/>
        </w:rPr>
      </w:pPr>
      <w:r>
        <w:rPr>
          <w:sz w:val="28"/>
        </w:rPr>
        <w:tab/>
      </w:r>
      <w:r w:rsidRPr="00E81BC3">
        <w:rPr>
          <w:sz w:val="28"/>
        </w:rPr>
        <w:t>При положительном результате на границе двух растворов об</w:t>
      </w:r>
      <w:r>
        <w:rPr>
          <w:sz w:val="28"/>
        </w:rPr>
        <w:t>разуется кольцо молочного цвета (см. рисунки выше).</w:t>
      </w:r>
    </w:p>
    <w:p w:rsidR="00E81BC3" w:rsidRDefault="00E81BC3" w:rsidP="00E81BC3">
      <w:pPr>
        <w:spacing w:line="276" w:lineRule="auto"/>
        <w:rPr>
          <w:sz w:val="28"/>
        </w:rPr>
      </w:pPr>
      <w:r>
        <w:rPr>
          <w:sz w:val="28"/>
        </w:rPr>
        <w:t>ИФА.</w:t>
      </w:r>
    </w:p>
    <w:p w:rsidR="00E81BC3" w:rsidRPr="00E81BC3" w:rsidRDefault="00E81BC3" w:rsidP="00E81BC3">
      <w:pPr>
        <w:spacing w:line="276" w:lineRule="auto"/>
        <w:rPr>
          <w:sz w:val="28"/>
        </w:rPr>
      </w:pPr>
      <w:r w:rsidRPr="00E81BC3">
        <w:rPr>
          <w:sz w:val="28"/>
        </w:rPr>
        <w:t>Изменение цвета раствора происходит при положительной реакции.</w:t>
      </w:r>
    </w:p>
    <w:p w:rsidR="00E63920" w:rsidRPr="00D14EA5" w:rsidRDefault="00E63920" w:rsidP="00E63920">
      <w:pPr>
        <w:rPr>
          <w:sz w:val="28"/>
        </w:rPr>
      </w:pPr>
    </w:p>
    <w:p w:rsidR="00E81BC3" w:rsidRDefault="00E81BC3" w:rsidP="00E63920">
      <w:pPr>
        <w:rPr>
          <w:sz w:val="28"/>
        </w:rPr>
      </w:pPr>
      <w:r>
        <w:rPr>
          <w:sz w:val="28"/>
        </w:rPr>
        <w:t>РСК.</w:t>
      </w:r>
    </w:p>
    <w:p w:rsidR="00E81BC3" w:rsidRPr="00D14EA5" w:rsidRDefault="00E81BC3" w:rsidP="00E63920">
      <w:pPr>
        <w:rPr>
          <w:sz w:val="28"/>
        </w:rPr>
      </w:pPr>
      <w:r w:rsidRPr="00E81BC3">
        <w:rPr>
          <w:sz w:val="28"/>
        </w:rPr>
        <w:t>Задержка</w:t>
      </w:r>
      <w:r>
        <w:rPr>
          <w:sz w:val="28"/>
        </w:rPr>
        <w:t xml:space="preserve"> </w:t>
      </w:r>
      <w:r w:rsidRPr="00E81BC3">
        <w:rPr>
          <w:sz w:val="28"/>
        </w:rPr>
        <w:t xml:space="preserve"> г</w:t>
      </w:r>
      <w:r>
        <w:rPr>
          <w:sz w:val="28"/>
        </w:rPr>
        <w:t>емолиза - реакция положитель</w:t>
      </w:r>
      <w:r>
        <w:rPr>
          <w:sz w:val="28"/>
        </w:rPr>
        <w:softHyphen/>
        <w:t>на</w:t>
      </w:r>
      <w:r w:rsidRPr="00E81BC3">
        <w:rPr>
          <w:sz w:val="28"/>
        </w:rPr>
        <w:t>; если комплемент</w:t>
      </w:r>
      <w:r>
        <w:rPr>
          <w:sz w:val="28"/>
        </w:rPr>
        <w:t xml:space="preserve"> свободен, наблюдается гемолиз - </w:t>
      </w:r>
      <w:r w:rsidRPr="00E81BC3">
        <w:rPr>
          <w:sz w:val="28"/>
        </w:rPr>
        <w:t>реакция отрицательна</w:t>
      </w:r>
      <w:r>
        <w:rPr>
          <w:rFonts w:ascii="Arial" w:hAnsi="Arial" w:cs="Arial"/>
          <w:color w:val="424242"/>
          <w:sz w:val="21"/>
          <w:szCs w:val="21"/>
          <w:shd w:val="clear" w:color="auto" w:fill="FFFFFF"/>
        </w:rPr>
        <w:t xml:space="preserve"> </w:t>
      </w:r>
      <w:r>
        <w:rPr>
          <w:sz w:val="28"/>
        </w:rPr>
        <w:t>(см. рисунки выше).</w:t>
      </w:r>
    </w:p>
    <w:p w:rsidR="00E63920" w:rsidRDefault="00817AC3" w:rsidP="00E63920">
      <w:pPr>
        <w:rPr>
          <w:sz w:val="28"/>
        </w:rPr>
      </w:pPr>
      <w:r>
        <w:rPr>
          <w:noProof/>
        </w:rPr>
        <w:drawing>
          <wp:inline distT="0" distB="0" distL="0" distR="0">
            <wp:extent cx="5048250" cy="2238375"/>
            <wp:effectExtent l="0" t="0" r="0" b="9525"/>
            <wp:docPr id="719" name="Рисунок 719" descr="hello_html_m74f6d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74f6d64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AC3" w:rsidRPr="00817AC3" w:rsidRDefault="00817AC3" w:rsidP="00817AC3">
      <w:pPr>
        <w:rPr>
          <w:sz w:val="28"/>
        </w:rPr>
      </w:pPr>
      <w:r w:rsidRPr="00817AC3">
        <w:rPr>
          <w:sz w:val="28"/>
        </w:rPr>
        <w:t xml:space="preserve">Результаты реакции </w:t>
      </w:r>
      <w:proofErr w:type="spellStart"/>
      <w:r w:rsidRPr="00817AC3">
        <w:rPr>
          <w:sz w:val="28"/>
        </w:rPr>
        <w:t>Вассермана</w:t>
      </w:r>
      <w:proofErr w:type="spellEnd"/>
      <w:r w:rsidRPr="00817AC3">
        <w:rPr>
          <w:sz w:val="28"/>
        </w:rPr>
        <w:t>:</w:t>
      </w:r>
    </w:p>
    <w:p w:rsidR="00817AC3" w:rsidRPr="00817AC3" w:rsidRDefault="00817AC3" w:rsidP="00817AC3">
      <w:pPr>
        <w:rPr>
          <w:sz w:val="28"/>
        </w:rPr>
      </w:pPr>
    </w:p>
    <w:p w:rsidR="00817AC3" w:rsidRDefault="00817AC3" w:rsidP="00817AC3">
      <w:pPr>
        <w:rPr>
          <w:sz w:val="28"/>
        </w:rPr>
      </w:pPr>
      <w:r w:rsidRPr="00817AC3">
        <w:rPr>
          <w:sz w:val="28"/>
        </w:rPr>
        <w:t xml:space="preserve">а - полная задержка гемолиза (+ + ++); </w:t>
      </w:r>
    </w:p>
    <w:p w:rsidR="00817AC3" w:rsidRDefault="00817AC3" w:rsidP="00817AC3">
      <w:pPr>
        <w:rPr>
          <w:sz w:val="28"/>
        </w:rPr>
      </w:pPr>
      <w:r w:rsidRPr="00817AC3">
        <w:rPr>
          <w:sz w:val="28"/>
        </w:rPr>
        <w:t xml:space="preserve">б - выраженная задержка гемолиза (+ ++); </w:t>
      </w:r>
    </w:p>
    <w:p w:rsidR="00817AC3" w:rsidRDefault="00817AC3" w:rsidP="00817AC3">
      <w:pPr>
        <w:rPr>
          <w:sz w:val="28"/>
        </w:rPr>
      </w:pPr>
      <w:r w:rsidRPr="00817AC3">
        <w:rPr>
          <w:sz w:val="28"/>
        </w:rPr>
        <w:t xml:space="preserve">в - частичная задержка гемолиза (++); </w:t>
      </w:r>
    </w:p>
    <w:p w:rsidR="00817AC3" w:rsidRDefault="00817AC3" w:rsidP="00817AC3">
      <w:pPr>
        <w:rPr>
          <w:sz w:val="28"/>
        </w:rPr>
      </w:pPr>
      <w:r w:rsidRPr="00817AC3">
        <w:rPr>
          <w:sz w:val="28"/>
        </w:rPr>
        <w:t xml:space="preserve">г - слабая задержка гемолиза (+); </w:t>
      </w:r>
    </w:p>
    <w:p w:rsidR="00817AC3" w:rsidRPr="00817AC3" w:rsidRDefault="00817AC3" w:rsidP="00817AC3">
      <w:pPr>
        <w:rPr>
          <w:sz w:val="28"/>
        </w:rPr>
      </w:pPr>
      <w:r w:rsidRPr="00817AC3">
        <w:rPr>
          <w:sz w:val="28"/>
        </w:rPr>
        <w:t>д - полный гемолиз (-).</w:t>
      </w:r>
    </w:p>
    <w:p w:rsidR="00817AC3" w:rsidRPr="00817AC3" w:rsidRDefault="00817AC3" w:rsidP="00817AC3">
      <w:pPr>
        <w:rPr>
          <w:sz w:val="28"/>
        </w:rPr>
      </w:pPr>
    </w:p>
    <w:p w:rsidR="00E63920" w:rsidRPr="00D14EA5" w:rsidRDefault="00817AC3" w:rsidP="00EC359B">
      <w:pPr>
        <w:ind w:firstLine="708"/>
        <w:rPr>
          <w:sz w:val="28"/>
        </w:rPr>
      </w:pPr>
      <w:r w:rsidRPr="00817AC3">
        <w:rPr>
          <w:sz w:val="28"/>
        </w:rPr>
        <w:t xml:space="preserve">Реакция положительна при частичной, выраженной и полной задержке гемолиза, определяемой по степени окрашивания содержимого пробирок от светло-розового до ярко-красного </w:t>
      </w:r>
      <w:proofErr w:type="spellStart"/>
      <w:r w:rsidRPr="00817AC3">
        <w:rPr>
          <w:sz w:val="28"/>
        </w:rPr>
        <w:t>негемолизированные</w:t>
      </w:r>
      <w:proofErr w:type="spellEnd"/>
      <w:r w:rsidRPr="00817AC3">
        <w:rPr>
          <w:sz w:val="28"/>
        </w:rPr>
        <w:t xml:space="preserve"> эритроциты впоследствии образуют осадок красного цвета.</w:t>
      </w:r>
    </w:p>
    <w:p w:rsidR="00E63920" w:rsidRPr="008057B9" w:rsidRDefault="00E63920" w:rsidP="00E63920">
      <w:pPr>
        <w:pStyle w:val="a3"/>
        <w:rPr>
          <w:color w:val="FF0000"/>
          <w:sz w:val="28"/>
        </w:rPr>
      </w:pPr>
    </w:p>
    <w:p w:rsidR="007E533F" w:rsidRPr="008057B9" w:rsidRDefault="007E533F" w:rsidP="008057B9">
      <w:pPr>
        <w:pStyle w:val="a3"/>
        <w:jc w:val="left"/>
        <w:rPr>
          <w:color w:val="FF0000"/>
          <w:sz w:val="28"/>
        </w:rPr>
      </w:pPr>
      <w:r w:rsidRPr="008057B9">
        <w:rPr>
          <w:color w:val="FF0000"/>
          <w:sz w:val="28"/>
          <w:szCs w:val="28"/>
        </w:rPr>
        <w:lastRenderedPageBreak/>
        <w:t>Домашнее задание:</w:t>
      </w:r>
    </w:p>
    <w:p w:rsidR="007E533F" w:rsidRDefault="007E533F">
      <w:pPr>
        <w:rPr>
          <w:sz w:val="28"/>
          <w:szCs w:val="28"/>
        </w:rPr>
      </w:pPr>
    </w:p>
    <w:p w:rsidR="007E533F" w:rsidRDefault="007E533F">
      <w:pPr>
        <w:rPr>
          <w:sz w:val="28"/>
          <w:szCs w:val="28"/>
        </w:rPr>
      </w:pPr>
      <w:r>
        <w:rPr>
          <w:sz w:val="28"/>
          <w:szCs w:val="28"/>
        </w:rPr>
        <w:t>1. Изучите материал</w:t>
      </w:r>
    </w:p>
    <w:p w:rsidR="0029058E" w:rsidRPr="00822B70" w:rsidRDefault="00D54AEB">
      <w:pPr>
        <w:rPr>
          <w:sz w:val="28"/>
          <w:szCs w:val="28"/>
        </w:rPr>
      </w:pPr>
      <w:hyperlink r:id="rId42" w:history="1">
        <w:r w:rsidR="00822B70" w:rsidRPr="00822B70">
          <w:rPr>
            <w:rStyle w:val="aa"/>
            <w:sz w:val="28"/>
            <w:szCs w:val="28"/>
          </w:rPr>
          <w:t>http://www.studfiles.ru/preview/5244702/page:2/</w:t>
        </w:r>
      </w:hyperlink>
    </w:p>
    <w:p w:rsidR="00822B70" w:rsidRDefault="00822B70"/>
    <w:p w:rsidR="007E533F" w:rsidRPr="007E533F" w:rsidRDefault="007E533F" w:rsidP="007E533F">
      <w:pPr>
        <w:rPr>
          <w:sz w:val="28"/>
          <w:szCs w:val="28"/>
        </w:rPr>
      </w:pPr>
      <w:r>
        <w:t xml:space="preserve">2. </w:t>
      </w:r>
      <w:r w:rsidRPr="007E533F">
        <w:rPr>
          <w:sz w:val="28"/>
          <w:szCs w:val="28"/>
        </w:rPr>
        <w:t xml:space="preserve">Заполните  схемы: </w:t>
      </w:r>
    </w:p>
    <w:p w:rsidR="007E533F" w:rsidRPr="007E533F" w:rsidRDefault="007E533F" w:rsidP="007E533F">
      <w:pPr>
        <w:numPr>
          <w:ilvl w:val="0"/>
          <w:numId w:val="25"/>
        </w:numPr>
        <w:rPr>
          <w:sz w:val="28"/>
          <w:szCs w:val="28"/>
        </w:rPr>
      </w:pPr>
      <w:r w:rsidRPr="007E533F">
        <w:rPr>
          <w:sz w:val="28"/>
          <w:szCs w:val="28"/>
        </w:rPr>
        <w:t>Фазы серологических реакций</w:t>
      </w:r>
    </w:p>
    <w:p w:rsidR="007E533F" w:rsidRPr="007E533F" w:rsidRDefault="007E533F" w:rsidP="007E533F">
      <w:pPr>
        <w:numPr>
          <w:ilvl w:val="0"/>
          <w:numId w:val="25"/>
        </w:numPr>
      </w:pPr>
      <w:r w:rsidRPr="007E533F">
        <w:rPr>
          <w:sz w:val="28"/>
          <w:szCs w:val="28"/>
        </w:rPr>
        <w:t>Виды серологических реакций</w:t>
      </w:r>
      <w:r w:rsidRPr="007E533F">
        <w:t>;</w:t>
      </w:r>
    </w:p>
    <w:p w:rsidR="007E533F" w:rsidRDefault="007E533F"/>
    <w:p w:rsidR="007E533F" w:rsidRPr="00AC7BB1" w:rsidRDefault="007E533F" w:rsidP="007E533F">
      <w:pPr>
        <w:spacing w:line="360" w:lineRule="auto"/>
        <w:jc w:val="center"/>
        <w:rPr>
          <w:b/>
          <w:bCs/>
          <w:sz w:val="28"/>
          <w:szCs w:val="28"/>
        </w:rPr>
      </w:pPr>
      <w:r w:rsidRPr="00AC7BB1">
        <w:rPr>
          <w:b/>
          <w:bCs/>
          <w:sz w:val="28"/>
          <w:szCs w:val="28"/>
        </w:rPr>
        <w:t>Схема 1. Фазы серологических реакций</w: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571500</wp:posOffset>
                </wp:positionV>
                <wp:extent cx="457200" cy="342900"/>
                <wp:effectExtent l="9525" t="9525" r="47625" b="57150"/>
                <wp:wrapNone/>
                <wp:docPr id="689" name="Прямая соединительная линия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9" o:spid="_x0000_s1026" style="position:absolute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45pt" to="297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571500</wp:posOffset>
                </wp:positionV>
                <wp:extent cx="457200" cy="342900"/>
                <wp:effectExtent l="47625" t="9525" r="9525" b="57150"/>
                <wp:wrapNone/>
                <wp:docPr id="688" name="Прямая соединительная линия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8" o:spid="_x0000_s1026" style="position:absolute;flip:x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5pt" to="162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228600</wp:posOffset>
                </wp:positionV>
                <wp:extent cx="4000500" cy="342900"/>
                <wp:effectExtent l="9525" t="9525" r="9525" b="9525"/>
                <wp:wrapNone/>
                <wp:docPr id="687" name="Поле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Фазы серологических реакций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7" o:spid="_x0000_s1029" type="#_x0000_t202" style="position:absolute;left:0;text-align:left;margin-left:54pt;margin-top:18pt;width:315pt;height:27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">
                <v:textbox>
                  <w:txbxContent>
                    <w:p w:rsidR="00DA7268" w:rsidRPr="009D3E68" w:rsidRDefault="00DA7268" w:rsidP="007E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Фазы серологических реакций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300990</wp:posOffset>
                </wp:positionV>
                <wp:extent cx="2514600" cy="447675"/>
                <wp:effectExtent l="9525" t="5715" r="9525" b="13335"/>
                <wp:wrapNone/>
                <wp:docPr id="686" name="Поле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Default="00DA7268" w:rsidP="007E533F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6" o:spid="_x0000_s1030" type="#_x0000_t202" style="position:absolute;left:0;text-align:left;margin-left:234pt;margin-top:23.7pt;width:198pt;height:35.2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">
                <v:textbox>
                  <w:txbxContent>
                    <w:p w:rsidR="00DA7268" w:rsidRDefault="00DA7268" w:rsidP="007E533F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300990</wp:posOffset>
                </wp:positionV>
                <wp:extent cx="2514600" cy="447675"/>
                <wp:effectExtent l="9525" t="5715" r="9525" b="13335"/>
                <wp:wrapNone/>
                <wp:docPr id="685" name="Поле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Специфическая 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5" o:spid="_x0000_s1031" type="#_x0000_t202" style="position:absolute;left:0;text-align:left;margin-left:9pt;margin-top:23.7pt;width:198pt;height:35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">
                <v:textbox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Специфическая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</w:p>
    <w:p w:rsidR="008057B9" w:rsidRDefault="008057B9" w:rsidP="009952E0">
      <w:pPr>
        <w:spacing w:line="360" w:lineRule="auto"/>
        <w:rPr>
          <w:b/>
          <w:bCs/>
          <w:sz w:val="28"/>
          <w:szCs w:val="28"/>
        </w:rPr>
      </w:pPr>
    </w:p>
    <w:p w:rsidR="007E533F" w:rsidRPr="00AC7BB1" w:rsidRDefault="007E533F" w:rsidP="007E533F">
      <w:pPr>
        <w:spacing w:line="360" w:lineRule="auto"/>
        <w:jc w:val="center"/>
        <w:rPr>
          <w:b/>
          <w:bCs/>
          <w:sz w:val="28"/>
          <w:szCs w:val="28"/>
        </w:rPr>
      </w:pPr>
      <w:r w:rsidRPr="00AC7BB1">
        <w:rPr>
          <w:b/>
          <w:bCs/>
          <w:sz w:val="28"/>
          <w:szCs w:val="28"/>
        </w:rPr>
        <w:t>Схема 2. Виды серологических реакций</w: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109220</wp:posOffset>
                </wp:positionV>
                <wp:extent cx="3771900" cy="457200"/>
                <wp:effectExtent l="9525" t="13970" r="9525" b="5080"/>
                <wp:wrapNone/>
                <wp:docPr id="684" name="Поле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Виды серологических реакций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4" o:spid="_x0000_s1032" type="#_x0000_t202" style="position:absolute;left:0;text-align:left;margin-left:54pt;margin-top:8.6pt;width:297pt;height:36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">
                <v:textbox>
                  <w:txbxContent>
                    <w:p w:rsidR="00DA7268" w:rsidRPr="009D3E68" w:rsidRDefault="00DA7268" w:rsidP="007E533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Виды серологических реакций</w:t>
                      </w:r>
                    </w:p>
                  </w:txbxContent>
                </v:textbox>
              </v:shap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274955</wp:posOffset>
                </wp:positionV>
                <wp:extent cx="0" cy="1371600"/>
                <wp:effectExtent l="9525" t="8255" r="9525" b="10795"/>
                <wp:wrapNone/>
                <wp:docPr id="683" name="Прямая соединительная 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21.65pt" to="306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274955</wp:posOffset>
                </wp:positionV>
                <wp:extent cx="0" cy="1371600"/>
                <wp:effectExtent l="9525" t="8255" r="9525" b="10795"/>
                <wp:wrapNone/>
                <wp:docPr id="682" name="Прямая соединительная 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2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21.65pt" to="135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43180</wp:posOffset>
                </wp:positionV>
                <wp:extent cx="342900" cy="228600"/>
                <wp:effectExtent l="47625" t="5080" r="9525" b="52070"/>
                <wp:wrapNone/>
                <wp:docPr id="681" name="Прямая соединительная 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1" o:spid="_x0000_s1026" style="position:absolute;flip:x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3.4pt" to="54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43180</wp:posOffset>
                </wp:positionV>
                <wp:extent cx="342900" cy="228600"/>
                <wp:effectExtent l="9525" t="5080" r="47625" b="52070"/>
                <wp:wrapNone/>
                <wp:docPr id="680" name="Прямая соединительная 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pt,3.4pt" to="378pt,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">
                <v:stroke endarrow="block"/>
              </v:lin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-340360</wp:posOffset>
                </wp:positionH>
                <wp:positionV relativeFrom="paragraph">
                  <wp:posOffset>189229</wp:posOffset>
                </wp:positionV>
                <wp:extent cx="1943100" cy="619125"/>
                <wp:effectExtent l="0" t="0" r="19050" b="28575"/>
                <wp:wrapNone/>
                <wp:docPr id="679" name="Поле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ind w:left="284" w:hanging="284"/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Реакция агглютинации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9" o:spid="_x0000_s1033" type="#_x0000_t202" style="position:absolute;left:0;text-align:left;margin-left:-26.8pt;margin-top:14.9pt;width:153pt;height:48.7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">
                <v:textbox>
                  <w:txbxContent>
                    <w:p w:rsidR="00DA7268" w:rsidRPr="009D3E68" w:rsidRDefault="00DA7268" w:rsidP="007E533F">
                      <w:pPr>
                        <w:ind w:left="284" w:hanging="284"/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Реакция агглютинации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96520</wp:posOffset>
                </wp:positionV>
                <wp:extent cx="1943100" cy="685800"/>
                <wp:effectExtent l="9525" t="10795" r="9525" b="8255"/>
                <wp:wrapNone/>
                <wp:docPr id="678" name="Поле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Реакция нейтрализации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8" o:spid="_x0000_s1034" type="#_x0000_t202" style="position:absolute;left:0;text-align:left;margin-left:315pt;margin-top:7.6pt;width:153pt;height:54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">
                <v:textbox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Реакция нейтрализации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128270</wp:posOffset>
                </wp:positionV>
                <wp:extent cx="1943100" cy="685800"/>
                <wp:effectExtent l="9525" t="13970" r="9525" b="5080"/>
                <wp:wrapNone/>
                <wp:docPr id="677" name="Поле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Реакция преципитации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7" o:spid="_x0000_s1035" type="#_x0000_t202" style="position:absolute;left:0;text-align:left;margin-left:2in;margin-top:10.1pt;width:153pt;height:54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">
                <v:textbox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Реакция преципитации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227965</wp:posOffset>
                </wp:positionV>
                <wp:extent cx="0" cy="228600"/>
                <wp:effectExtent l="57150" t="8890" r="57150" b="19685"/>
                <wp:wrapNone/>
                <wp:docPr id="676" name="Прямая соединительная линия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6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17.95pt" to="99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201295</wp:posOffset>
                </wp:positionV>
                <wp:extent cx="0" cy="228600"/>
                <wp:effectExtent l="57150" t="10795" r="57150" b="17780"/>
                <wp:wrapNone/>
                <wp:docPr id="675" name="Прямая соединительная 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5" o:spid="_x0000_s1026" style="position:absolute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5.85pt" to="36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201295</wp:posOffset>
                </wp:positionV>
                <wp:extent cx="0" cy="228600"/>
                <wp:effectExtent l="57150" t="10795" r="57150" b="17780"/>
                <wp:wrapNone/>
                <wp:docPr id="674" name="Прямая соединительная 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4" o:spid="_x0000_s1026" style="position:absolute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5.85pt" to="-27pt,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88900</wp:posOffset>
                </wp:positionV>
                <wp:extent cx="114300" cy="0"/>
                <wp:effectExtent l="9525" t="60325" r="19050" b="53975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pt" to="31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88900</wp:posOffset>
                </wp:positionV>
                <wp:extent cx="114300" cy="0"/>
                <wp:effectExtent l="9525" t="60325" r="19050" b="53975"/>
                <wp:wrapNone/>
                <wp:docPr id="672" name="Прямая соединительная 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7pt" to="2in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">
                <v:stroke endarrow="block"/>
              </v:lin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69A70DBE" wp14:editId="48C72F87">
                <wp:simplePos x="0" y="0"/>
                <wp:positionH relativeFrom="column">
                  <wp:posOffset>-340361</wp:posOffset>
                </wp:positionH>
                <wp:positionV relativeFrom="paragraph">
                  <wp:posOffset>126365</wp:posOffset>
                </wp:positionV>
                <wp:extent cx="447675" cy="1600200"/>
                <wp:effectExtent l="0" t="0" r="28575" b="19050"/>
                <wp:wrapNone/>
                <wp:docPr id="667" name="Поле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 xml:space="preserve">Развернутая 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7" o:spid="_x0000_s1036" type="#_x0000_t202" style="position:absolute;left:0;text-align:left;margin-left:-26.8pt;margin-top:9.95pt;width:35.25pt;height:126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">
                <v:textbox style="layout-flow:vertical"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 xml:space="preserve">Развернутая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32322FE" wp14:editId="4602252B">
                <wp:simplePos x="0" y="0"/>
                <wp:positionH relativeFrom="column">
                  <wp:posOffset>1828800</wp:posOffset>
                </wp:positionH>
                <wp:positionV relativeFrom="paragraph">
                  <wp:posOffset>123190</wp:posOffset>
                </wp:positionV>
                <wp:extent cx="1943100" cy="800100"/>
                <wp:effectExtent l="9525" t="8890" r="9525" b="10160"/>
                <wp:wrapNone/>
                <wp:docPr id="671" name="Поле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Реакция лизиса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1" o:spid="_x0000_s1037" type="#_x0000_t202" style="position:absolute;left:0;text-align:left;margin-left:2in;margin-top:9.7pt;width:153pt;height:63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">
                <v:textbox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Реакция лизиса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5B58B39E" wp14:editId="74EF9BCC">
                <wp:simplePos x="0" y="0"/>
                <wp:positionH relativeFrom="column">
                  <wp:posOffset>4000500</wp:posOffset>
                </wp:positionH>
                <wp:positionV relativeFrom="paragraph">
                  <wp:posOffset>149860</wp:posOffset>
                </wp:positionV>
                <wp:extent cx="1943100" cy="800100"/>
                <wp:effectExtent l="9525" t="6985" r="9525" b="12065"/>
                <wp:wrapNone/>
                <wp:docPr id="670" name="Поле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Pr="009D3E68" w:rsidRDefault="00DA7268" w:rsidP="007E53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3E68">
                              <w:rPr>
                                <w:sz w:val="28"/>
                                <w:szCs w:val="28"/>
                              </w:rPr>
                              <w:t>Реакция связывания комплимента - 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70" o:spid="_x0000_s1038" type="#_x0000_t202" style="position:absolute;left:0;text-align:left;margin-left:315pt;margin-top:11.8pt;width:153pt;height:63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">
                <v:textbox>
                  <w:txbxContent>
                    <w:p w:rsidR="00DA7268" w:rsidRPr="009D3E68" w:rsidRDefault="00DA7268" w:rsidP="007E533F">
                      <w:pPr>
                        <w:rPr>
                          <w:sz w:val="28"/>
                          <w:szCs w:val="28"/>
                        </w:rPr>
                      </w:pPr>
                      <w:r w:rsidRPr="009D3E68">
                        <w:rPr>
                          <w:sz w:val="28"/>
                          <w:szCs w:val="28"/>
                        </w:rPr>
                        <w:t>Реакция связывания комплимента</w:t>
                      </w:r>
                      <w:proofErr w:type="gramStart"/>
                      <w:r w:rsidRPr="009D3E68">
                        <w:rPr>
                          <w:sz w:val="28"/>
                          <w:szCs w:val="28"/>
                        </w:rPr>
                        <w:t xml:space="preserve"> - 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738D46D" wp14:editId="4A3A220E">
                <wp:simplePos x="0" y="0"/>
                <wp:positionH relativeFrom="column">
                  <wp:posOffset>1028700</wp:posOffset>
                </wp:positionH>
                <wp:positionV relativeFrom="paragraph">
                  <wp:posOffset>149860</wp:posOffset>
                </wp:positionV>
                <wp:extent cx="457200" cy="1600200"/>
                <wp:effectExtent l="9525" t="6985" r="9525" b="12065"/>
                <wp:wrapNone/>
                <wp:docPr id="669" name="Поле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Default="00DA7268" w:rsidP="007E533F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9" o:spid="_x0000_s1039" type="#_x0000_t202" style="position:absolute;left:0;text-align:left;margin-left:81pt;margin-top:11.8pt;width:36pt;height:12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">
                <v:textbox>
                  <w:txbxContent>
                    <w:p w:rsidR="00DA7268" w:rsidRDefault="00DA7268" w:rsidP="007E533F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3393F5D" wp14:editId="3640A92E">
                <wp:simplePos x="0" y="0"/>
                <wp:positionH relativeFrom="column">
                  <wp:posOffset>228600</wp:posOffset>
                </wp:positionH>
                <wp:positionV relativeFrom="paragraph">
                  <wp:posOffset>123190</wp:posOffset>
                </wp:positionV>
                <wp:extent cx="457200" cy="1600200"/>
                <wp:effectExtent l="9525" t="8890" r="9525" b="10160"/>
                <wp:wrapNone/>
                <wp:docPr id="668" name="Поле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7268" w:rsidRDefault="00DA7268" w:rsidP="007E533F">
                            <w: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68" o:spid="_x0000_s1040" type="#_x0000_t202" style="position:absolute;left:0;text-align:left;margin-left:18pt;margin-top:9.7pt;width:36pt;height:12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">
                <v:textbox>
                  <w:txbxContent>
                    <w:p w:rsidR="00DA7268" w:rsidRDefault="00DA7268" w:rsidP="007E533F">
                      <w: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113665</wp:posOffset>
                </wp:positionV>
                <wp:extent cx="114300" cy="0"/>
                <wp:effectExtent l="9525" t="56515" r="19050" b="57785"/>
                <wp:wrapNone/>
                <wp:docPr id="666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6" o:spid="_x0000_s1026" style="position:absolute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8.95pt" to="3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">
                <v:stroke endarrow="block"/>
              </v:lin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113665</wp:posOffset>
                </wp:positionV>
                <wp:extent cx="114300" cy="0"/>
                <wp:effectExtent l="9525" t="56515" r="19050" b="57785"/>
                <wp:wrapNone/>
                <wp:docPr id="665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5" o:spid="_x0000_s1026" style="position:absolute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.95pt" to="2in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">
                <v:stroke endarrow="block"/>
              </v:line>
            </w:pict>
          </mc:Fallback>
        </mc:AlternateContent>
      </w: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</w:p>
    <w:p w:rsidR="007E533F" w:rsidRPr="00EA4B05" w:rsidRDefault="007E533F" w:rsidP="007E533F">
      <w:pPr>
        <w:spacing w:line="360" w:lineRule="auto"/>
        <w:jc w:val="both"/>
        <w:rPr>
          <w:sz w:val="28"/>
          <w:szCs w:val="28"/>
        </w:rPr>
      </w:pPr>
    </w:p>
    <w:p w:rsidR="002E6B48" w:rsidRDefault="002E6B48"/>
    <w:p w:rsidR="002E6B48" w:rsidRDefault="002E6B48"/>
    <w:p w:rsidR="002E6B48" w:rsidRDefault="002E6B48"/>
    <w:p w:rsidR="002E6B48" w:rsidRDefault="002E6B48"/>
    <w:p w:rsidR="002E6B48" w:rsidRPr="002E6B48" w:rsidRDefault="002E6B48">
      <w:pPr>
        <w:rPr>
          <w:sz w:val="28"/>
          <w:szCs w:val="28"/>
        </w:rPr>
      </w:pPr>
      <w:r w:rsidRPr="002E6B48">
        <w:rPr>
          <w:sz w:val="28"/>
          <w:szCs w:val="28"/>
        </w:rPr>
        <w:t>Видео по ИФА</w:t>
      </w:r>
    </w:p>
    <w:p w:rsidR="002E6B48" w:rsidRDefault="00D54AEB">
      <w:pPr>
        <w:rPr>
          <w:sz w:val="28"/>
          <w:szCs w:val="28"/>
        </w:rPr>
      </w:pPr>
      <w:hyperlink r:id="rId43" w:history="1">
        <w:r w:rsidR="002E6B48" w:rsidRPr="002E6B48">
          <w:rPr>
            <w:rStyle w:val="aa"/>
            <w:sz w:val="28"/>
            <w:szCs w:val="28"/>
          </w:rPr>
          <w:t>https://www.youtube.com/watch?v=wQRLp9qSyI8</w:t>
        </w:r>
      </w:hyperlink>
    </w:p>
    <w:p w:rsidR="002E6B48" w:rsidRDefault="002E6B48">
      <w:pPr>
        <w:rPr>
          <w:sz w:val="28"/>
          <w:szCs w:val="28"/>
        </w:rPr>
      </w:pPr>
      <w:r>
        <w:rPr>
          <w:sz w:val="28"/>
          <w:szCs w:val="28"/>
        </w:rPr>
        <w:t>видео ИХА</w:t>
      </w:r>
    </w:p>
    <w:p w:rsidR="002E6B48" w:rsidRDefault="00D54AEB">
      <w:pPr>
        <w:rPr>
          <w:sz w:val="28"/>
          <w:szCs w:val="28"/>
        </w:rPr>
      </w:pPr>
      <w:hyperlink r:id="rId44" w:history="1">
        <w:r w:rsidR="002E6B48" w:rsidRPr="00DE303C">
          <w:rPr>
            <w:rStyle w:val="aa"/>
            <w:sz w:val="28"/>
            <w:szCs w:val="28"/>
          </w:rPr>
          <w:t>https://www.youtube.com/watch?v=xWPOnh_xdts</w:t>
        </w:r>
      </w:hyperlink>
    </w:p>
    <w:p w:rsidR="002E6B48" w:rsidRDefault="002E6B48">
      <w:pPr>
        <w:rPr>
          <w:sz w:val="28"/>
          <w:szCs w:val="28"/>
        </w:rPr>
      </w:pPr>
      <w:r>
        <w:rPr>
          <w:sz w:val="28"/>
          <w:szCs w:val="28"/>
        </w:rPr>
        <w:t>видео ПЦР</w:t>
      </w:r>
    </w:p>
    <w:p w:rsidR="002E6B48" w:rsidRDefault="00D54AEB">
      <w:pPr>
        <w:rPr>
          <w:sz w:val="28"/>
          <w:szCs w:val="28"/>
        </w:rPr>
      </w:pPr>
      <w:hyperlink r:id="rId45" w:history="1">
        <w:r w:rsidR="002E6B48" w:rsidRPr="00DE303C">
          <w:rPr>
            <w:rStyle w:val="aa"/>
            <w:sz w:val="28"/>
            <w:szCs w:val="28"/>
          </w:rPr>
          <w:t>https://www.youtube.com/watch?v=XHQk6eAbJQ4</w:t>
        </w:r>
      </w:hyperlink>
    </w:p>
    <w:p w:rsidR="002E6B48" w:rsidRDefault="002E6B48">
      <w:pPr>
        <w:rPr>
          <w:sz w:val="28"/>
          <w:szCs w:val="28"/>
        </w:rPr>
      </w:pPr>
    </w:p>
    <w:p w:rsidR="002E6B48" w:rsidRDefault="002E6B48">
      <w:pPr>
        <w:rPr>
          <w:sz w:val="28"/>
          <w:szCs w:val="28"/>
        </w:rPr>
      </w:pPr>
      <w:r>
        <w:rPr>
          <w:sz w:val="28"/>
          <w:szCs w:val="28"/>
        </w:rPr>
        <w:t>Составьте 3 конспекта по видео</w:t>
      </w:r>
    </w:p>
    <w:p w:rsidR="007E533F" w:rsidRPr="00D14EA5" w:rsidRDefault="007E533F"/>
    <w:sectPr w:rsidR="007E533F" w:rsidRPr="00D14EA5" w:rsidSect="002B4EFE">
      <w:footerReference w:type="default" r:id="rId46"/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54AEB" w:rsidRDefault="00D54AEB" w:rsidP="00EC359B">
      <w:r>
        <w:separator/>
      </w:r>
    </w:p>
  </w:endnote>
  <w:endnote w:type="continuationSeparator" w:id="0">
    <w:p w:rsidR="00D54AEB" w:rsidRDefault="00D54AEB" w:rsidP="00EC3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9714563"/>
      <w:docPartObj>
        <w:docPartGallery w:val="Page Numbers (Bottom of Page)"/>
        <w:docPartUnique/>
      </w:docPartObj>
    </w:sdtPr>
    <w:sdtEndPr/>
    <w:sdtContent>
      <w:p w:rsidR="00EC359B" w:rsidRDefault="00EC359B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52E0">
          <w:rPr>
            <w:noProof/>
          </w:rPr>
          <w:t>19</w:t>
        </w:r>
        <w:r>
          <w:fldChar w:fldCharType="end"/>
        </w:r>
      </w:p>
    </w:sdtContent>
  </w:sdt>
  <w:p w:rsidR="00EC359B" w:rsidRDefault="00EC359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54AEB" w:rsidRDefault="00D54AEB" w:rsidP="00EC359B">
      <w:r>
        <w:separator/>
      </w:r>
    </w:p>
  </w:footnote>
  <w:footnote w:type="continuationSeparator" w:id="0">
    <w:p w:rsidR="00D54AEB" w:rsidRDefault="00D54AEB" w:rsidP="00EC3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46233"/>
    <w:multiLevelType w:val="multilevel"/>
    <w:tmpl w:val="3690A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C21D6D"/>
    <w:multiLevelType w:val="multilevel"/>
    <w:tmpl w:val="34644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AF36FF"/>
    <w:multiLevelType w:val="hybridMultilevel"/>
    <w:tmpl w:val="4962B344"/>
    <w:lvl w:ilvl="0" w:tplc="04190011">
      <w:start w:val="1"/>
      <w:numFmt w:val="decimal"/>
      <w:lvlText w:val="%1)"/>
      <w:lvlJc w:val="left"/>
      <w:pPr>
        <w:tabs>
          <w:tab w:val="num" w:pos="2844"/>
        </w:tabs>
        <w:ind w:left="28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564"/>
        </w:tabs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284"/>
        </w:tabs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24"/>
        </w:tabs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444"/>
        </w:tabs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884"/>
        </w:tabs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04"/>
        </w:tabs>
        <w:ind w:left="8604" w:hanging="180"/>
      </w:pPr>
    </w:lvl>
  </w:abstractNum>
  <w:abstractNum w:abstractNumId="3" w15:restartNumberingAfterBreak="0">
    <w:nsid w:val="1C00619D"/>
    <w:multiLevelType w:val="hybridMultilevel"/>
    <w:tmpl w:val="802810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1061CF"/>
    <w:multiLevelType w:val="hybridMultilevel"/>
    <w:tmpl w:val="0F8CA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C5D9D"/>
    <w:multiLevelType w:val="multilevel"/>
    <w:tmpl w:val="2F6E0B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535FEA"/>
    <w:multiLevelType w:val="multilevel"/>
    <w:tmpl w:val="D9EA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DF3F4B"/>
    <w:multiLevelType w:val="hybridMultilevel"/>
    <w:tmpl w:val="3FE4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010C40"/>
    <w:multiLevelType w:val="multilevel"/>
    <w:tmpl w:val="51FCC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362355"/>
    <w:multiLevelType w:val="hybridMultilevel"/>
    <w:tmpl w:val="10FAAB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" w15:restartNumberingAfterBreak="0">
    <w:nsid w:val="35467A6B"/>
    <w:multiLevelType w:val="multilevel"/>
    <w:tmpl w:val="4AD8A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A118E4"/>
    <w:multiLevelType w:val="hybridMultilevel"/>
    <w:tmpl w:val="10FAAB3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3DB2269B"/>
    <w:multiLevelType w:val="multilevel"/>
    <w:tmpl w:val="8370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0315739"/>
    <w:multiLevelType w:val="multilevel"/>
    <w:tmpl w:val="F092CD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783E59"/>
    <w:multiLevelType w:val="hybridMultilevel"/>
    <w:tmpl w:val="1654E4B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481918D5"/>
    <w:multiLevelType w:val="hybridMultilevel"/>
    <w:tmpl w:val="9760B7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4CC017FD"/>
    <w:multiLevelType w:val="multilevel"/>
    <w:tmpl w:val="0248F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AF679F"/>
    <w:multiLevelType w:val="hybridMultilevel"/>
    <w:tmpl w:val="189C99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CE5BEB"/>
    <w:multiLevelType w:val="multilevel"/>
    <w:tmpl w:val="05B8D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61C414B"/>
    <w:multiLevelType w:val="hybridMultilevel"/>
    <w:tmpl w:val="2B747302"/>
    <w:lvl w:ilvl="0" w:tplc="ACDA919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64610CF"/>
    <w:multiLevelType w:val="hybridMultilevel"/>
    <w:tmpl w:val="2F4E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EDF6D54"/>
    <w:multiLevelType w:val="multilevel"/>
    <w:tmpl w:val="F3549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7D404E2"/>
    <w:multiLevelType w:val="multilevel"/>
    <w:tmpl w:val="1772F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1C31D19"/>
    <w:multiLevelType w:val="multilevel"/>
    <w:tmpl w:val="1DA8F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FD3241"/>
    <w:multiLevelType w:val="multilevel"/>
    <w:tmpl w:val="37BA4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996313"/>
    <w:multiLevelType w:val="hybridMultilevel"/>
    <w:tmpl w:val="1654E4BE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 w15:restartNumberingAfterBreak="0">
    <w:nsid w:val="7E3C20F4"/>
    <w:multiLevelType w:val="multilevel"/>
    <w:tmpl w:val="BB64A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2"/>
  </w:num>
  <w:num w:numId="5">
    <w:abstractNumId w:val="7"/>
  </w:num>
  <w:num w:numId="6">
    <w:abstractNumId w:val="4"/>
  </w:num>
  <w:num w:numId="7">
    <w:abstractNumId w:val="11"/>
  </w:num>
  <w:num w:numId="8">
    <w:abstractNumId w:val="14"/>
  </w:num>
  <w:num w:numId="9">
    <w:abstractNumId w:val="25"/>
  </w:num>
  <w:num w:numId="10">
    <w:abstractNumId w:val="10"/>
  </w:num>
  <w:num w:numId="11">
    <w:abstractNumId w:val="22"/>
  </w:num>
  <w:num w:numId="12">
    <w:abstractNumId w:val="0"/>
  </w:num>
  <w:num w:numId="13">
    <w:abstractNumId w:val="6"/>
  </w:num>
  <w:num w:numId="14">
    <w:abstractNumId w:val="21"/>
  </w:num>
  <w:num w:numId="15">
    <w:abstractNumId w:val="8"/>
  </w:num>
  <w:num w:numId="16">
    <w:abstractNumId w:val="1"/>
  </w:num>
  <w:num w:numId="17">
    <w:abstractNumId w:val="24"/>
  </w:num>
  <w:num w:numId="18">
    <w:abstractNumId w:val="26"/>
  </w:num>
  <w:num w:numId="19">
    <w:abstractNumId w:val="26"/>
    <w:lvlOverride w:ilvl="1">
      <w:lvl w:ilvl="1">
        <w:numFmt w:val="decimal"/>
        <w:lvlText w:val="%2."/>
        <w:lvlJc w:val="left"/>
      </w:lvl>
    </w:lvlOverride>
  </w:num>
  <w:num w:numId="20">
    <w:abstractNumId w:val="13"/>
  </w:num>
  <w:num w:numId="21">
    <w:abstractNumId w:val="16"/>
  </w:num>
  <w:num w:numId="22">
    <w:abstractNumId w:val="23"/>
  </w:num>
  <w:num w:numId="23">
    <w:abstractNumId w:val="18"/>
  </w:num>
  <w:num w:numId="24">
    <w:abstractNumId w:val="12"/>
  </w:num>
  <w:num w:numId="25">
    <w:abstractNumId w:val="3"/>
  </w:num>
  <w:num w:numId="26">
    <w:abstractNumId w:val="5"/>
  </w:num>
  <w:num w:numId="27">
    <w:abstractNumId w:val="19"/>
  </w:num>
  <w:num w:numId="28">
    <w:abstractNumId w:val="1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2262"/>
    <w:rsid w:val="000061BC"/>
    <w:rsid w:val="00101581"/>
    <w:rsid w:val="001C0B0D"/>
    <w:rsid w:val="001C4CDC"/>
    <w:rsid w:val="0029058E"/>
    <w:rsid w:val="002B4EFE"/>
    <w:rsid w:val="002E6B48"/>
    <w:rsid w:val="004C7314"/>
    <w:rsid w:val="00506387"/>
    <w:rsid w:val="005D34CC"/>
    <w:rsid w:val="00643499"/>
    <w:rsid w:val="00732262"/>
    <w:rsid w:val="007E533F"/>
    <w:rsid w:val="008057B9"/>
    <w:rsid w:val="00817AC3"/>
    <w:rsid w:val="00822B70"/>
    <w:rsid w:val="00866778"/>
    <w:rsid w:val="009952E0"/>
    <w:rsid w:val="00A76B6B"/>
    <w:rsid w:val="00B2214C"/>
    <w:rsid w:val="00BF1691"/>
    <w:rsid w:val="00D14EA5"/>
    <w:rsid w:val="00D54AEB"/>
    <w:rsid w:val="00DA2E6F"/>
    <w:rsid w:val="00DA7268"/>
    <w:rsid w:val="00DC5C0D"/>
    <w:rsid w:val="00E34A98"/>
    <w:rsid w:val="00E608C9"/>
    <w:rsid w:val="00E61996"/>
    <w:rsid w:val="00E63920"/>
    <w:rsid w:val="00E81BC3"/>
    <w:rsid w:val="00EC3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6B336"/>
  <w15:docId w15:val="{7C9B3EE4-1A90-BB4B-B5DE-AF1DDB988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9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63920"/>
    <w:pPr>
      <w:keepNext/>
      <w:tabs>
        <w:tab w:val="left" w:pos="2340"/>
      </w:tabs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B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E63920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E63920"/>
    <w:pPr>
      <w:keepNext/>
      <w:jc w:val="center"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link w:val="60"/>
    <w:qFormat/>
    <w:rsid w:val="00E63920"/>
    <w:pPr>
      <w:keepNext/>
      <w:outlineLvl w:val="5"/>
    </w:pPr>
    <w:rPr>
      <w:sz w:val="32"/>
      <w:szCs w:val="20"/>
    </w:rPr>
  </w:style>
  <w:style w:type="paragraph" w:styleId="8">
    <w:name w:val="heading 8"/>
    <w:basedOn w:val="a"/>
    <w:next w:val="a"/>
    <w:link w:val="80"/>
    <w:qFormat/>
    <w:rsid w:val="00E63920"/>
    <w:pPr>
      <w:keepNext/>
      <w:jc w:val="right"/>
      <w:outlineLvl w:val="7"/>
    </w:pPr>
    <w:rPr>
      <w:sz w:val="28"/>
      <w:szCs w:val="20"/>
    </w:rPr>
  </w:style>
  <w:style w:type="paragraph" w:styleId="9">
    <w:name w:val="heading 9"/>
    <w:basedOn w:val="a"/>
    <w:next w:val="a"/>
    <w:link w:val="90"/>
    <w:qFormat/>
    <w:rsid w:val="00E63920"/>
    <w:pPr>
      <w:keepNext/>
      <w:jc w:val="center"/>
      <w:outlineLvl w:val="8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392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392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E63920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E6392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E6392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E6392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3">
    <w:name w:val="Body Text"/>
    <w:basedOn w:val="a"/>
    <w:link w:val="a4"/>
    <w:semiHidden/>
    <w:rsid w:val="00E63920"/>
    <w:pPr>
      <w:jc w:val="center"/>
    </w:pPr>
    <w:rPr>
      <w:sz w:val="36"/>
      <w:szCs w:val="20"/>
    </w:rPr>
  </w:style>
  <w:style w:type="character" w:customStyle="1" w:styleId="a4">
    <w:name w:val="Основной текст Знак"/>
    <w:basedOn w:val="a0"/>
    <w:link w:val="a3"/>
    <w:semiHidden/>
    <w:rsid w:val="00E63920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a5">
    <w:name w:val="Body Text Indent"/>
    <w:basedOn w:val="a"/>
    <w:link w:val="a6"/>
    <w:semiHidden/>
    <w:rsid w:val="00E63920"/>
    <w:pPr>
      <w:ind w:left="360"/>
      <w:jc w:val="center"/>
    </w:pPr>
    <w:rPr>
      <w:b/>
      <w:bCs/>
      <w:sz w:val="32"/>
    </w:rPr>
  </w:style>
  <w:style w:type="character" w:customStyle="1" w:styleId="a6">
    <w:name w:val="Основной текст с отступом Знак"/>
    <w:basedOn w:val="a0"/>
    <w:link w:val="a5"/>
    <w:semiHidden/>
    <w:rsid w:val="00E63920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21">
    <w:name w:val="Body Text 2"/>
    <w:basedOn w:val="a"/>
    <w:link w:val="22"/>
    <w:semiHidden/>
    <w:rsid w:val="00E63920"/>
    <w:pPr>
      <w:jc w:val="center"/>
    </w:pPr>
    <w:rPr>
      <w:szCs w:val="20"/>
    </w:rPr>
  </w:style>
  <w:style w:type="character" w:customStyle="1" w:styleId="22">
    <w:name w:val="Основной текст 2 Знак"/>
    <w:basedOn w:val="a0"/>
    <w:link w:val="21"/>
    <w:semiHidden/>
    <w:rsid w:val="00E6392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E6392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E6392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63920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822B7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822B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b">
    <w:name w:val="Normal (Web)"/>
    <w:basedOn w:val="a"/>
    <w:uiPriority w:val="99"/>
    <w:semiHidden/>
    <w:unhideWhenUsed/>
    <w:rsid w:val="00822B70"/>
  </w:style>
  <w:style w:type="paragraph" w:styleId="ac">
    <w:name w:val="caption"/>
    <w:basedOn w:val="a"/>
    <w:next w:val="a"/>
    <w:uiPriority w:val="35"/>
    <w:unhideWhenUsed/>
    <w:qFormat/>
    <w:rsid w:val="00101581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a0"/>
    <w:rsid w:val="00E81BC3"/>
  </w:style>
  <w:style w:type="paragraph" w:styleId="ad">
    <w:name w:val="header"/>
    <w:basedOn w:val="a"/>
    <w:link w:val="ae"/>
    <w:uiPriority w:val="99"/>
    <w:unhideWhenUsed/>
    <w:rsid w:val="00EC359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C35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EC359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C359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87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hyperlink" Target="http://www.studfiles.ru/preview/5244702/page:2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://www.medcollegelib.ru/doc/ISBN9785970435991-0009/033.html?SSr=400133c5e516281fd50e5088950149766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hyperlink" Target="https://www.youtube.com/watch?v=XHQk6eAbJQ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hyperlink" Target="https://www.youtube.com/watch?v=xWPOnh_xd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yperlink" Target="https://www.youtube.com/watch?v=wQRLp9qSyI8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19</Pages>
  <Words>3309</Words>
  <Characters>18865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Инесса Савина</dc:creator>
  <cp:keywords/>
  <dc:description/>
  <cp:lastModifiedBy>Татьяна</cp:lastModifiedBy>
  <cp:revision>13</cp:revision>
  <dcterms:created xsi:type="dcterms:W3CDTF">2017-02-12T14:49:00Z</dcterms:created>
  <dcterms:modified xsi:type="dcterms:W3CDTF">2020-03-17T10:21:00Z</dcterms:modified>
</cp:coreProperties>
</file>