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59" w:rsidRPr="00026D59" w:rsidRDefault="00026D59" w:rsidP="00026D59">
      <w:pPr>
        <w:tabs>
          <w:tab w:val="left" w:pos="4395"/>
          <w:tab w:val="left" w:pos="4678"/>
        </w:tabs>
        <w:spacing w:after="0" w:line="240" w:lineRule="auto"/>
        <w:jc w:val="center"/>
        <w:rPr>
          <w:rFonts w:ascii="Times New Roman" w:hAnsi="Times New Roman"/>
          <w:sz w:val="20"/>
        </w:rPr>
      </w:pPr>
      <w:r w:rsidRPr="00026D59">
        <w:rPr>
          <w:rFonts w:ascii="Times New Roman" w:hAnsi="Times New Roman"/>
          <w:sz w:val="20"/>
        </w:rPr>
        <w:t>РОССИЙСКАЯ ФЕДЕРАЦИЯ</w:t>
      </w:r>
    </w:p>
    <w:p w:rsidR="00026D59" w:rsidRPr="00026D59" w:rsidRDefault="00026D59" w:rsidP="00026D59">
      <w:pPr>
        <w:spacing w:after="0" w:line="240" w:lineRule="auto"/>
        <w:jc w:val="center"/>
        <w:rPr>
          <w:rFonts w:ascii="Times New Roman" w:hAnsi="Times New Roman"/>
          <w:sz w:val="20"/>
        </w:rPr>
      </w:pPr>
      <w:r w:rsidRPr="00026D59">
        <w:rPr>
          <w:rFonts w:ascii="Times New Roman" w:hAnsi="Times New Roman"/>
          <w:sz w:val="20"/>
        </w:rPr>
        <w:t>Министерство здравоохранения Самарской области</w:t>
      </w:r>
    </w:p>
    <w:p w:rsidR="00026D59" w:rsidRPr="00026D59" w:rsidRDefault="00026D59" w:rsidP="00026D59">
      <w:pPr>
        <w:spacing w:after="0" w:line="240" w:lineRule="auto"/>
        <w:jc w:val="center"/>
        <w:rPr>
          <w:rFonts w:ascii="Times New Roman" w:hAnsi="Times New Roman"/>
          <w:sz w:val="20"/>
        </w:rPr>
      </w:pPr>
      <w:r w:rsidRPr="00026D59">
        <w:rPr>
          <w:rFonts w:ascii="Times New Roman" w:hAnsi="Times New Roman"/>
          <w:sz w:val="20"/>
        </w:rPr>
        <w:t>Министерство образования и науки Самарской области</w:t>
      </w:r>
    </w:p>
    <w:p w:rsidR="00026D59" w:rsidRPr="00026D59" w:rsidRDefault="00026D59" w:rsidP="00026D59">
      <w:pPr>
        <w:spacing w:after="0" w:line="240" w:lineRule="auto"/>
        <w:jc w:val="center"/>
        <w:rPr>
          <w:rFonts w:ascii="Times New Roman" w:hAnsi="Times New Roman"/>
          <w:sz w:val="20"/>
        </w:rPr>
      </w:pPr>
      <w:r w:rsidRPr="00026D59">
        <w:rPr>
          <w:rFonts w:ascii="Times New Roman" w:hAnsi="Times New Roman"/>
          <w:sz w:val="20"/>
        </w:rPr>
        <w:t>Министерство имущественных отношений Самарской области</w:t>
      </w:r>
    </w:p>
    <w:p w:rsidR="00026D59" w:rsidRPr="00026D59" w:rsidRDefault="00026D59" w:rsidP="00026D59">
      <w:pPr>
        <w:spacing w:after="0" w:line="240" w:lineRule="auto"/>
        <w:jc w:val="center"/>
        <w:rPr>
          <w:rFonts w:ascii="Times New Roman" w:hAnsi="Times New Roman"/>
          <w:b/>
          <w:sz w:val="20"/>
        </w:rPr>
      </w:pPr>
      <w:r w:rsidRPr="00026D59">
        <w:rPr>
          <w:rFonts w:ascii="Times New Roman" w:hAnsi="Times New Roman"/>
          <w:b/>
          <w:sz w:val="20"/>
        </w:rPr>
        <w:t>Государственное  бюджетное профессиональное образовательное  учреждение</w:t>
      </w:r>
    </w:p>
    <w:p w:rsidR="00026D59" w:rsidRPr="00026D59" w:rsidRDefault="00026D59" w:rsidP="00026D59">
      <w:pPr>
        <w:pStyle w:val="1"/>
        <w:rPr>
          <w:sz w:val="22"/>
          <w:szCs w:val="22"/>
          <w:lang w:val="ru-RU"/>
        </w:rPr>
      </w:pPr>
      <w:r w:rsidRPr="00026D59">
        <w:rPr>
          <w:sz w:val="22"/>
          <w:szCs w:val="22"/>
          <w:lang w:val="ru-RU"/>
        </w:rPr>
        <w:t xml:space="preserve"> «Тольяттинский медицинский колледж»</w:t>
      </w:r>
    </w:p>
    <w:p w:rsidR="00026D59" w:rsidRPr="00026D59" w:rsidRDefault="00026D59" w:rsidP="00026D59">
      <w:pPr>
        <w:tabs>
          <w:tab w:val="left" w:pos="1985"/>
        </w:tabs>
        <w:spacing w:after="0" w:line="240" w:lineRule="auto"/>
        <w:jc w:val="center"/>
        <w:rPr>
          <w:rFonts w:ascii="Times New Roman" w:hAnsi="Times New Roman"/>
          <w:b/>
          <w:bCs/>
          <w:sz w:val="20"/>
        </w:rPr>
      </w:pPr>
      <w:r w:rsidRPr="00026D59">
        <w:rPr>
          <w:rFonts w:ascii="Times New Roman" w:hAnsi="Times New Roman"/>
          <w:b/>
          <w:bCs/>
          <w:sz w:val="20"/>
        </w:rPr>
        <w:t xml:space="preserve">(ГБПОУ «Тольяттинский </w:t>
      </w:r>
      <w:proofErr w:type="spellStart"/>
      <w:r w:rsidRPr="00026D59">
        <w:rPr>
          <w:rFonts w:ascii="Times New Roman" w:hAnsi="Times New Roman"/>
          <w:b/>
          <w:bCs/>
          <w:sz w:val="20"/>
        </w:rPr>
        <w:t>медколледж</w:t>
      </w:r>
      <w:proofErr w:type="spellEnd"/>
      <w:r w:rsidRPr="00026D59">
        <w:rPr>
          <w:rFonts w:ascii="Times New Roman" w:hAnsi="Times New Roman"/>
          <w:b/>
          <w:bCs/>
          <w:sz w:val="20"/>
        </w:rPr>
        <w:t>»)</w:t>
      </w:r>
    </w:p>
    <w:p w:rsidR="00026D59" w:rsidRPr="00026D59" w:rsidRDefault="00026D59" w:rsidP="00026D59">
      <w:pPr>
        <w:spacing w:after="0" w:line="240" w:lineRule="auto"/>
        <w:jc w:val="center"/>
        <w:rPr>
          <w:rFonts w:ascii="Times New Roman" w:hAnsi="Times New Roman"/>
          <w:sz w:val="16"/>
          <w:szCs w:val="16"/>
        </w:rPr>
      </w:pPr>
      <w:smartTag w:uri="urn:schemas-microsoft-com:office:smarttags" w:element="metricconverter">
        <w:smartTagPr>
          <w:attr w:name="ProductID" w:val="445010, г"/>
        </w:smartTagPr>
        <w:r w:rsidRPr="00026D59">
          <w:rPr>
            <w:rFonts w:ascii="Times New Roman" w:hAnsi="Times New Roman"/>
            <w:sz w:val="16"/>
            <w:szCs w:val="16"/>
          </w:rPr>
          <w:t>445010, г</w:t>
        </w:r>
      </w:smartTag>
      <w:r w:rsidRPr="00026D59">
        <w:rPr>
          <w:rFonts w:ascii="Times New Roman" w:hAnsi="Times New Roman"/>
          <w:sz w:val="16"/>
          <w:szCs w:val="16"/>
        </w:rPr>
        <w:t xml:space="preserve">. Тольятти, ул. Строителей, 7 тел: 28-26-08 (приемная), факс: (8482) 48-02-65, </w:t>
      </w:r>
      <w:r w:rsidRPr="00026D59">
        <w:rPr>
          <w:rFonts w:ascii="Times New Roman" w:hAnsi="Times New Roman"/>
          <w:sz w:val="16"/>
          <w:szCs w:val="16"/>
          <w:lang w:val="en-US"/>
        </w:rPr>
        <w:t>e</w:t>
      </w:r>
      <w:r w:rsidRPr="00026D59">
        <w:rPr>
          <w:rFonts w:ascii="Times New Roman" w:hAnsi="Times New Roman"/>
          <w:sz w:val="16"/>
          <w:szCs w:val="16"/>
        </w:rPr>
        <w:t>-</w:t>
      </w:r>
      <w:r w:rsidRPr="00026D59">
        <w:rPr>
          <w:rFonts w:ascii="Times New Roman" w:hAnsi="Times New Roman"/>
          <w:sz w:val="16"/>
          <w:szCs w:val="16"/>
          <w:lang w:val="en-US"/>
        </w:rPr>
        <w:t>mail</w:t>
      </w:r>
      <w:r w:rsidRPr="00026D59">
        <w:rPr>
          <w:rFonts w:ascii="Times New Roman" w:hAnsi="Times New Roman"/>
          <w:sz w:val="16"/>
          <w:szCs w:val="16"/>
        </w:rPr>
        <w:t xml:space="preserve">: </w:t>
      </w:r>
      <w:proofErr w:type="spellStart"/>
      <w:r w:rsidRPr="00026D59">
        <w:rPr>
          <w:rFonts w:ascii="Times New Roman" w:hAnsi="Times New Roman"/>
          <w:sz w:val="16"/>
          <w:szCs w:val="16"/>
          <w:lang w:val="en-US"/>
        </w:rPr>
        <w:t>colmedtlt</w:t>
      </w:r>
      <w:proofErr w:type="spellEnd"/>
      <w:r w:rsidRPr="00026D59">
        <w:rPr>
          <w:rFonts w:ascii="Times New Roman" w:hAnsi="Times New Roman"/>
          <w:sz w:val="16"/>
          <w:szCs w:val="16"/>
        </w:rPr>
        <w:t>@</w:t>
      </w:r>
      <w:proofErr w:type="spellStart"/>
      <w:r w:rsidRPr="00026D59">
        <w:rPr>
          <w:rFonts w:ascii="Times New Roman" w:hAnsi="Times New Roman"/>
          <w:sz w:val="16"/>
          <w:szCs w:val="16"/>
          <w:lang w:val="en-US"/>
        </w:rPr>
        <w:t>yandex</w:t>
      </w:r>
      <w:proofErr w:type="spellEnd"/>
      <w:r w:rsidRPr="00026D59">
        <w:rPr>
          <w:rFonts w:ascii="Times New Roman" w:hAnsi="Times New Roman"/>
          <w:sz w:val="16"/>
          <w:szCs w:val="16"/>
        </w:rPr>
        <w:t>.</w:t>
      </w:r>
      <w:proofErr w:type="spellStart"/>
      <w:r w:rsidRPr="00026D59">
        <w:rPr>
          <w:rFonts w:ascii="Times New Roman" w:hAnsi="Times New Roman"/>
          <w:sz w:val="16"/>
          <w:szCs w:val="16"/>
          <w:lang w:val="en-US"/>
        </w:rPr>
        <w:t>ru</w:t>
      </w:r>
      <w:proofErr w:type="spellEnd"/>
    </w:p>
    <w:p w:rsidR="00026D59" w:rsidRPr="00026D59" w:rsidRDefault="00026D59" w:rsidP="00026D59">
      <w:pPr>
        <w:spacing w:after="0" w:line="240" w:lineRule="auto"/>
        <w:jc w:val="center"/>
        <w:rPr>
          <w:rFonts w:ascii="Times New Roman" w:hAnsi="Times New Roman"/>
          <w:sz w:val="16"/>
          <w:szCs w:val="16"/>
        </w:rPr>
      </w:pPr>
      <w:r w:rsidRPr="00026D59">
        <w:rPr>
          <w:rFonts w:ascii="Times New Roman" w:hAnsi="Times New Roman"/>
          <w:sz w:val="16"/>
          <w:szCs w:val="16"/>
        </w:rPr>
        <w:t>ОКПО 40969308  ОГРН 1026301989955  ИНН 6320006524  КПП 632401001 ОКВЭД 80 22 21</w:t>
      </w:r>
    </w:p>
    <w:p w:rsidR="00026D59" w:rsidRPr="00026D59" w:rsidRDefault="00026D59" w:rsidP="00026D59">
      <w:pPr>
        <w:spacing w:after="0" w:line="240" w:lineRule="auto"/>
        <w:jc w:val="center"/>
        <w:rPr>
          <w:rFonts w:ascii="Times New Roman" w:hAnsi="Times New Roman"/>
          <w:sz w:val="16"/>
          <w:szCs w:val="16"/>
        </w:rPr>
      </w:pPr>
      <w:r w:rsidRPr="00026D59">
        <w:rPr>
          <w:rFonts w:ascii="Times New Roman" w:hAnsi="Times New Roman"/>
          <w:sz w:val="16"/>
          <w:szCs w:val="16"/>
        </w:rPr>
        <w:t xml:space="preserve">  </w:t>
      </w:r>
    </w:p>
    <w:p w:rsidR="00026D59" w:rsidRPr="00026D59" w:rsidRDefault="00026D59" w:rsidP="00026D59">
      <w:pPr>
        <w:spacing w:after="0" w:line="240" w:lineRule="auto"/>
        <w:rPr>
          <w:rFonts w:ascii="Times New Roman" w:hAnsi="Times New Roman"/>
        </w:rPr>
      </w:pPr>
      <w:r w:rsidRPr="00026D59">
        <w:rPr>
          <w:rFonts w:ascii="Times New Roman" w:hAnsi="Times New Roman"/>
        </w:rPr>
        <w:t>__________________ № ________________</w:t>
      </w:r>
      <w:r w:rsidRPr="00026D59">
        <w:rPr>
          <w:rFonts w:ascii="Times New Roman" w:hAnsi="Times New Roman"/>
        </w:rPr>
        <w:tab/>
      </w:r>
    </w:p>
    <w:p w:rsidR="00026D59" w:rsidRPr="00026D59" w:rsidRDefault="00026D59" w:rsidP="00026D59">
      <w:pPr>
        <w:pStyle w:val="a4"/>
        <w:rPr>
          <w:rFonts w:ascii="Times New Roman" w:hAnsi="Times New Roman"/>
          <w:sz w:val="24"/>
          <w:szCs w:val="24"/>
        </w:rPr>
      </w:pPr>
      <w:r w:rsidRPr="00026D59">
        <w:rPr>
          <w:rFonts w:ascii="Times New Roman" w:hAnsi="Times New Roman"/>
          <w:sz w:val="24"/>
          <w:szCs w:val="24"/>
        </w:rPr>
        <w:t>На №</w:t>
      </w:r>
    </w:p>
    <w:p w:rsidR="00026D59" w:rsidRPr="00026D59" w:rsidRDefault="00026D59" w:rsidP="00026D59">
      <w:pPr>
        <w:spacing w:after="0" w:line="240" w:lineRule="auto"/>
        <w:contextualSpacing/>
        <w:jc w:val="center"/>
        <w:rPr>
          <w:rFonts w:ascii="Times New Roman" w:hAnsi="Times New Roman"/>
          <w:b/>
          <w:bCs/>
          <w:sz w:val="24"/>
          <w:szCs w:val="24"/>
        </w:rPr>
      </w:pPr>
    </w:p>
    <w:p w:rsidR="003676D1" w:rsidRDefault="003676D1" w:rsidP="003676D1">
      <w:pPr>
        <w:spacing w:after="0" w:line="240" w:lineRule="auto"/>
        <w:ind w:left="5664" w:hanging="5664"/>
        <w:contextualSpacing/>
        <w:rPr>
          <w:rFonts w:ascii="Times New Roman" w:hAnsi="Times New Roman"/>
          <w:bCs/>
          <w:sz w:val="24"/>
          <w:szCs w:val="24"/>
        </w:rPr>
      </w:pPr>
    </w:p>
    <w:p w:rsidR="003676D1" w:rsidRDefault="003676D1" w:rsidP="003676D1">
      <w:pPr>
        <w:spacing w:after="0" w:line="240" w:lineRule="auto"/>
        <w:ind w:left="5664" w:hanging="5664"/>
        <w:contextualSpacing/>
        <w:rPr>
          <w:rFonts w:ascii="Times New Roman" w:hAnsi="Times New Roman"/>
          <w:bCs/>
          <w:sz w:val="24"/>
          <w:szCs w:val="24"/>
        </w:rPr>
      </w:pPr>
    </w:p>
    <w:p w:rsidR="003676D1" w:rsidRDefault="00026D59" w:rsidP="003676D1">
      <w:pPr>
        <w:spacing w:after="0" w:line="240" w:lineRule="auto"/>
        <w:ind w:left="5664" w:hanging="5664"/>
        <w:contextualSpacing/>
        <w:rPr>
          <w:rFonts w:ascii="Times New Roman" w:hAnsi="Times New Roman"/>
          <w:bCs/>
          <w:sz w:val="24"/>
          <w:szCs w:val="24"/>
        </w:rPr>
      </w:pPr>
      <w:r w:rsidRPr="00026D59">
        <w:rPr>
          <w:rFonts w:ascii="Times New Roman" w:hAnsi="Times New Roman"/>
          <w:bCs/>
          <w:sz w:val="24"/>
          <w:szCs w:val="24"/>
        </w:rPr>
        <w:t>СОГЛАСОВАНО</w:t>
      </w:r>
      <w:r w:rsidR="003676D1">
        <w:rPr>
          <w:rFonts w:ascii="Times New Roman" w:hAnsi="Times New Roman"/>
          <w:bCs/>
          <w:sz w:val="24"/>
          <w:szCs w:val="24"/>
        </w:rPr>
        <w:t xml:space="preserve">                                                               </w:t>
      </w:r>
      <w:r w:rsidR="003676D1" w:rsidRPr="008F552D">
        <w:rPr>
          <w:rFonts w:ascii="Times New Roman" w:hAnsi="Times New Roman"/>
          <w:b/>
          <w:bCs/>
          <w:sz w:val="24"/>
          <w:szCs w:val="24"/>
        </w:rPr>
        <w:t>УТВЕРЖДЕНО</w:t>
      </w:r>
      <w:r>
        <w:rPr>
          <w:rFonts w:ascii="Times New Roman" w:hAnsi="Times New Roman"/>
          <w:bCs/>
          <w:sz w:val="24"/>
          <w:szCs w:val="24"/>
        </w:rPr>
        <w:tab/>
      </w:r>
      <w:r>
        <w:rPr>
          <w:rFonts w:ascii="Times New Roman" w:hAnsi="Times New Roman"/>
          <w:bCs/>
          <w:sz w:val="24"/>
          <w:szCs w:val="24"/>
        </w:rPr>
        <w:tab/>
      </w:r>
    </w:p>
    <w:p w:rsidR="003676D1" w:rsidRDefault="003676D1" w:rsidP="003676D1">
      <w:pPr>
        <w:spacing w:after="0" w:line="240" w:lineRule="auto"/>
        <w:ind w:left="5664" w:hanging="5664"/>
        <w:contextualSpacing/>
        <w:rPr>
          <w:rFonts w:ascii="Times New Roman" w:hAnsi="Times New Roman"/>
          <w:bCs/>
          <w:sz w:val="24"/>
          <w:szCs w:val="24"/>
        </w:rPr>
      </w:pPr>
      <w:r>
        <w:rPr>
          <w:rFonts w:ascii="Times New Roman" w:hAnsi="Times New Roman"/>
          <w:bCs/>
          <w:sz w:val="24"/>
          <w:szCs w:val="24"/>
        </w:rPr>
        <w:t xml:space="preserve">Управляющим советом                                                      </w:t>
      </w:r>
    </w:p>
    <w:p w:rsidR="003676D1" w:rsidRPr="00026D59" w:rsidRDefault="003676D1" w:rsidP="003676D1">
      <w:pPr>
        <w:spacing w:after="0" w:line="240" w:lineRule="auto"/>
        <w:contextualSpacing/>
        <w:rPr>
          <w:rFonts w:ascii="Times New Roman" w:hAnsi="Times New Roman"/>
          <w:bCs/>
          <w:sz w:val="24"/>
          <w:szCs w:val="24"/>
        </w:rPr>
      </w:pPr>
      <w:r w:rsidRPr="00026D59">
        <w:rPr>
          <w:rFonts w:ascii="Times New Roman" w:hAnsi="Times New Roman"/>
          <w:bCs/>
          <w:sz w:val="24"/>
          <w:szCs w:val="24"/>
        </w:rPr>
        <w:t xml:space="preserve">ГБПОУ </w:t>
      </w:r>
      <w:proofErr w:type="spellStart"/>
      <w:r w:rsidRPr="00026D59">
        <w:rPr>
          <w:rFonts w:ascii="Times New Roman" w:hAnsi="Times New Roman"/>
          <w:bCs/>
          <w:sz w:val="24"/>
          <w:szCs w:val="24"/>
        </w:rPr>
        <w:t>ТМедК</w:t>
      </w:r>
      <w:proofErr w:type="spellEnd"/>
      <w:r>
        <w:rPr>
          <w:rFonts w:ascii="Times New Roman" w:hAnsi="Times New Roman"/>
          <w:bCs/>
          <w:sz w:val="24"/>
          <w:szCs w:val="24"/>
        </w:rPr>
        <w:t xml:space="preserve">                                                                   </w:t>
      </w:r>
      <w:r w:rsidR="00F80388">
        <w:rPr>
          <w:rFonts w:ascii="Times New Roman" w:hAnsi="Times New Roman"/>
          <w:bCs/>
          <w:sz w:val="24"/>
          <w:szCs w:val="24"/>
        </w:rPr>
        <w:t xml:space="preserve">приказом ГБПОУ </w:t>
      </w:r>
      <w:proofErr w:type="spellStart"/>
      <w:r w:rsidR="00F80388">
        <w:rPr>
          <w:rFonts w:ascii="Times New Roman" w:hAnsi="Times New Roman"/>
          <w:bCs/>
          <w:sz w:val="24"/>
          <w:szCs w:val="24"/>
        </w:rPr>
        <w:t>ТМедК</w:t>
      </w:r>
      <w:proofErr w:type="spellEnd"/>
    </w:p>
    <w:p w:rsidR="003676D1" w:rsidRPr="00026D59" w:rsidRDefault="003676D1" w:rsidP="003676D1">
      <w:pPr>
        <w:spacing w:after="0" w:line="240" w:lineRule="auto"/>
        <w:contextualSpacing/>
        <w:rPr>
          <w:rFonts w:ascii="Times New Roman" w:hAnsi="Times New Roman"/>
          <w:bCs/>
          <w:sz w:val="24"/>
          <w:szCs w:val="24"/>
        </w:rPr>
      </w:pPr>
      <w:r w:rsidRPr="00026D59">
        <w:rPr>
          <w:rFonts w:ascii="Times New Roman" w:hAnsi="Times New Roman"/>
          <w:bCs/>
          <w:sz w:val="24"/>
          <w:szCs w:val="24"/>
        </w:rPr>
        <w:t>Протокол</w:t>
      </w:r>
    </w:p>
    <w:p w:rsidR="003676D1" w:rsidRPr="00026D59" w:rsidRDefault="003676D1" w:rsidP="003676D1">
      <w:pPr>
        <w:spacing w:after="0" w:line="240" w:lineRule="auto"/>
        <w:contextualSpacing/>
        <w:rPr>
          <w:rFonts w:ascii="Times New Roman" w:hAnsi="Times New Roman"/>
          <w:bCs/>
          <w:sz w:val="24"/>
          <w:szCs w:val="24"/>
        </w:rPr>
      </w:pPr>
      <w:r w:rsidRPr="00026D59">
        <w:rPr>
          <w:rFonts w:ascii="Times New Roman" w:hAnsi="Times New Roman"/>
          <w:bCs/>
          <w:sz w:val="24"/>
          <w:szCs w:val="24"/>
        </w:rPr>
        <w:t xml:space="preserve">от </w:t>
      </w:r>
      <w:r w:rsidR="00F80388">
        <w:rPr>
          <w:rFonts w:ascii="Times New Roman" w:hAnsi="Times New Roman"/>
          <w:bCs/>
          <w:sz w:val="24"/>
          <w:szCs w:val="24"/>
        </w:rPr>
        <w:t xml:space="preserve">                                                                                         </w:t>
      </w:r>
      <w:proofErr w:type="spellStart"/>
      <w:r w:rsidR="00F80388">
        <w:rPr>
          <w:rFonts w:ascii="Times New Roman" w:hAnsi="Times New Roman"/>
          <w:bCs/>
          <w:sz w:val="24"/>
          <w:szCs w:val="24"/>
        </w:rPr>
        <w:t>от</w:t>
      </w:r>
      <w:proofErr w:type="spellEnd"/>
    </w:p>
    <w:p w:rsidR="00026D59" w:rsidRDefault="00026D59" w:rsidP="00026D59">
      <w:pPr>
        <w:spacing w:after="0" w:line="240" w:lineRule="auto"/>
        <w:contextualSpacing/>
        <w:jc w:val="right"/>
        <w:rPr>
          <w:rFonts w:ascii="Times New Roman" w:hAnsi="Times New Roman"/>
          <w:bCs/>
          <w:sz w:val="24"/>
          <w:szCs w:val="24"/>
        </w:rPr>
      </w:pPr>
    </w:p>
    <w:p w:rsidR="003676D1" w:rsidRDefault="003676D1" w:rsidP="003676D1">
      <w:pPr>
        <w:spacing w:after="0" w:line="240" w:lineRule="auto"/>
        <w:contextualSpacing/>
        <w:jc w:val="right"/>
        <w:rPr>
          <w:rFonts w:ascii="Times New Roman" w:hAnsi="Times New Roman"/>
          <w:bCs/>
          <w:sz w:val="24"/>
          <w:szCs w:val="24"/>
        </w:rPr>
      </w:pPr>
    </w:p>
    <w:p w:rsidR="003676D1" w:rsidRDefault="003676D1" w:rsidP="003676D1">
      <w:pPr>
        <w:spacing w:after="0" w:line="240" w:lineRule="auto"/>
        <w:contextualSpacing/>
        <w:jc w:val="right"/>
        <w:rPr>
          <w:rFonts w:ascii="Times New Roman" w:hAnsi="Times New Roman"/>
          <w:bCs/>
          <w:sz w:val="24"/>
          <w:szCs w:val="24"/>
        </w:rPr>
      </w:pPr>
    </w:p>
    <w:p w:rsidR="003676D1" w:rsidRDefault="003676D1" w:rsidP="003676D1">
      <w:pPr>
        <w:spacing w:after="0" w:line="240" w:lineRule="auto"/>
        <w:contextualSpacing/>
        <w:jc w:val="right"/>
        <w:rPr>
          <w:rFonts w:ascii="Times New Roman" w:hAnsi="Times New Roman"/>
          <w:bCs/>
          <w:sz w:val="24"/>
          <w:szCs w:val="24"/>
        </w:rPr>
      </w:pPr>
    </w:p>
    <w:p w:rsidR="003676D1" w:rsidRDefault="003676D1" w:rsidP="003676D1">
      <w:pPr>
        <w:spacing w:after="0" w:line="240" w:lineRule="auto"/>
        <w:contextualSpacing/>
        <w:jc w:val="right"/>
        <w:rPr>
          <w:rFonts w:ascii="Times New Roman" w:hAnsi="Times New Roman"/>
          <w:bCs/>
          <w:sz w:val="24"/>
          <w:szCs w:val="24"/>
        </w:rPr>
      </w:pPr>
    </w:p>
    <w:p w:rsidR="003676D1" w:rsidRDefault="003676D1" w:rsidP="003676D1">
      <w:pPr>
        <w:spacing w:after="0" w:line="240" w:lineRule="auto"/>
        <w:contextualSpacing/>
        <w:jc w:val="right"/>
        <w:rPr>
          <w:rFonts w:ascii="Times New Roman" w:hAnsi="Times New Roman"/>
          <w:bCs/>
          <w:sz w:val="24"/>
          <w:szCs w:val="24"/>
        </w:rPr>
      </w:pPr>
    </w:p>
    <w:p w:rsidR="003676D1" w:rsidRDefault="003676D1" w:rsidP="003676D1">
      <w:pPr>
        <w:spacing w:after="0" w:line="240" w:lineRule="auto"/>
        <w:contextualSpacing/>
        <w:jc w:val="right"/>
        <w:rPr>
          <w:rFonts w:ascii="Times New Roman" w:hAnsi="Times New Roman"/>
          <w:bCs/>
          <w:sz w:val="24"/>
          <w:szCs w:val="24"/>
        </w:rPr>
      </w:pPr>
    </w:p>
    <w:p w:rsidR="003676D1" w:rsidRDefault="003676D1" w:rsidP="003676D1">
      <w:pPr>
        <w:spacing w:after="0" w:line="240" w:lineRule="auto"/>
        <w:contextualSpacing/>
        <w:jc w:val="right"/>
        <w:rPr>
          <w:rFonts w:ascii="Times New Roman" w:hAnsi="Times New Roman"/>
          <w:bCs/>
          <w:sz w:val="24"/>
          <w:szCs w:val="24"/>
        </w:rPr>
      </w:pPr>
    </w:p>
    <w:p w:rsidR="00026D59" w:rsidRPr="00026D59" w:rsidRDefault="003676D1" w:rsidP="003676D1">
      <w:pPr>
        <w:spacing w:after="0" w:line="240" w:lineRule="auto"/>
        <w:contextualSpacing/>
        <w:jc w:val="right"/>
        <w:rPr>
          <w:rFonts w:ascii="Times New Roman" w:hAnsi="Times New Roman"/>
          <w:bCs/>
          <w:sz w:val="24"/>
          <w:szCs w:val="24"/>
        </w:rPr>
      </w:pPr>
      <w:r>
        <w:rPr>
          <w:rFonts w:ascii="Times New Roman" w:hAnsi="Times New Roman"/>
          <w:bCs/>
          <w:sz w:val="24"/>
          <w:szCs w:val="24"/>
        </w:rPr>
        <w:t xml:space="preserve">                                           </w:t>
      </w:r>
    </w:p>
    <w:p w:rsidR="00026D59" w:rsidRDefault="00026D59" w:rsidP="00040E13">
      <w:pPr>
        <w:spacing w:after="0" w:line="240" w:lineRule="auto"/>
        <w:contextualSpacing/>
        <w:jc w:val="center"/>
        <w:rPr>
          <w:rFonts w:ascii="Times New Roman" w:hAnsi="Times New Roman"/>
          <w:b/>
          <w:bCs/>
          <w:sz w:val="24"/>
          <w:szCs w:val="24"/>
        </w:rPr>
      </w:pPr>
    </w:p>
    <w:p w:rsidR="00040E13" w:rsidRDefault="00040E13" w:rsidP="00040E13">
      <w:pPr>
        <w:spacing w:after="0" w:line="240" w:lineRule="auto"/>
        <w:contextualSpacing/>
        <w:jc w:val="center"/>
        <w:rPr>
          <w:rFonts w:ascii="Times New Roman" w:hAnsi="Times New Roman"/>
          <w:b/>
          <w:bCs/>
          <w:sz w:val="24"/>
          <w:szCs w:val="24"/>
        </w:rPr>
      </w:pPr>
      <w:r>
        <w:rPr>
          <w:rFonts w:ascii="Times New Roman" w:hAnsi="Times New Roman"/>
          <w:b/>
          <w:bCs/>
          <w:sz w:val="24"/>
          <w:szCs w:val="24"/>
        </w:rPr>
        <w:t>ПОЛОЖЕНИЕ</w:t>
      </w:r>
    </w:p>
    <w:p w:rsidR="008F552D" w:rsidRDefault="008F552D" w:rsidP="00040E13">
      <w:pPr>
        <w:spacing w:after="0" w:line="240" w:lineRule="auto"/>
        <w:contextualSpacing/>
        <w:jc w:val="center"/>
        <w:rPr>
          <w:rFonts w:ascii="Times New Roman" w:hAnsi="Times New Roman"/>
          <w:b/>
          <w:sz w:val="24"/>
          <w:szCs w:val="24"/>
        </w:rPr>
      </w:pPr>
    </w:p>
    <w:p w:rsidR="008F552D" w:rsidRDefault="00040E13" w:rsidP="00040E13">
      <w:pPr>
        <w:spacing w:after="0" w:line="240" w:lineRule="auto"/>
        <w:ind w:firstLine="142"/>
        <w:jc w:val="center"/>
        <w:rPr>
          <w:rFonts w:ascii="Times New Roman" w:hAnsi="Times New Roman"/>
          <w:b/>
          <w:color w:val="000000"/>
          <w:sz w:val="28"/>
          <w:szCs w:val="28"/>
        </w:rPr>
      </w:pPr>
      <w:r>
        <w:rPr>
          <w:rFonts w:ascii="Times New Roman" w:hAnsi="Times New Roman"/>
          <w:b/>
          <w:bCs/>
          <w:sz w:val="28"/>
          <w:szCs w:val="28"/>
        </w:rPr>
        <w:t xml:space="preserve"> </w:t>
      </w:r>
      <w:r>
        <w:rPr>
          <w:rFonts w:ascii="Times New Roman" w:hAnsi="Times New Roman"/>
          <w:b/>
          <w:color w:val="000000"/>
          <w:sz w:val="28"/>
          <w:szCs w:val="28"/>
        </w:rPr>
        <w:t xml:space="preserve"> о  порядке организации и проведения </w:t>
      </w:r>
    </w:p>
    <w:p w:rsidR="008F552D" w:rsidRDefault="00040E13" w:rsidP="008F552D">
      <w:pPr>
        <w:spacing w:after="0" w:line="240" w:lineRule="auto"/>
        <w:ind w:firstLine="142"/>
        <w:jc w:val="center"/>
        <w:rPr>
          <w:rFonts w:ascii="Times New Roman" w:hAnsi="Times New Roman"/>
          <w:b/>
          <w:color w:val="000000"/>
          <w:sz w:val="28"/>
          <w:szCs w:val="28"/>
        </w:rPr>
      </w:pPr>
      <w:r>
        <w:rPr>
          <w:rFonts w:ascii="Times New Roman" w:hAnsi="Times New Roman"/>
          <w:b/>
          <w:color w:val="000000"/>
          <w:sz w:val="28"/>
          <w:szCs w:val="28"/>
        </w:rPr>
        <w:t xml:space="preserve">аттестации педагогических работников </w:t>
      </w:r>
    </w:p>
    <w:p w:rsidR="00040E13" w:rsidRDefault="00040E13" w:rsidP="00040E13">
      <w:pPr>
        <w:spacing w:after="0" w:line="240" w:lineRule="auto"/>
        <w:ind w:firstLine="142"/>
        <w:jc w:val="center"/>
        <w:rPr>
          <w:rFonts w:ascii="Times New Roman" w:hAnsi="Times New Roman"/>
          <w:b/>
          <w:bCs/>
          <w:sz w:val="24"/>
          <w:szCs w:val="24"/>
        </w:rPr>
      </w:pPr>
      <w:r>
        <w:rPr>
          <w:rFonts w:ascii="Times New Roman" w:hAnsi="Times New Roman"/>
          <w:b/>
          <w:color w:val="000000"/>
          <w:sz w:val="28"/>
          <w:szCs w:val="28"/>
        </w:rPr>
        <w:t xml:space="preserve">на соответствие занимаемой должности </w:t>
      </w:r>
    </w:p>
    <w:p w:rsidR="00040E13" w:rsidRDefault="00040E13" w:rsidP="00040E13">
      <w:pPr>
        <w:spacing w:after="0" w:line="240" w:lineRule="auto"/>
        <w:ind w:firstLine="142"/>
        <w:contextualSpacing/>
        <w:jc w:val="center"/>
        <w:rPr>
          <w:rFonts w:ascii="Times New Roman" w:hAnsi="Times New Roman"/>
          <w:sz w:val="24"/>
          <w:szCs w:val="24"/>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9577D9">
      <w:pPr>
        <w:pStyle w:val="11"/>
        <w:spacing w:after="0" w:line="240" w:lineRule="auto"/>
        <w:ind w:left="0"/>
        <w:jc w:val="center"/>
        <w:rPr>
          <w:rFonts w:ascii="Times New Roman" w:hAnsi="Times New Roman"/>
          <w:b/>
          <w:bCs/>
          <w:sz w:val="28"/>
          <w:szCs w:val="28"/>
        </w:rPr>
      </w:pPr>
    </w:p>
    <w:p w:rsidR="003676D1" w:rsidRDefault="003676D1" w:rsidP="008F552D">
      <w:pPr>
        <w:pStyle w:val="11"/>
        <w:spacing w:after="0" w:line="240" w:lineRule="auto"/>
        <w:ind w:left="0"/>
        <w:rPr>
          <w:rFonts w:ascii="Times New Roman" w:hAnsi="Times New Roman"/>
          <w:b/>
          <w:bCs/>
          <w:sz w:val="28"/>
          <w:szCs w:val="28"/>
        </w:rPr>
      </w:pPr>
    </w:p>
    <w:p w:rsidR="00040E13" w:rsidRPr="00CF39F4" w:rsidRDefault="00040E13" w:rsidP="009577D9">
      <w:pPr>
        <w:pStyle w:val="11"/>
        <w:spacing w:after="0" w:line="240" w:lineRule="auto"/>
        <w:ind w:left="0"/>
        <w:jc w:val="center"/>
        <w:rPr>
          <w:rFonts w:ascii="Times New Roman" w:hAnsi="Times New Roman"/>
          <w:b/>
          <w:bCs/>
          <w:sz w:val="28"/>
          <w:szCs w:val="28"/>
        </w:rPr>
      </w:pPr>
      <w:r w:rsidRPr="00CF39F4">
        <w:rPr>
          <w:rFonts w:ascii="Times New Roman" w:hAnsi="Times New Roman"/>
          <w:b/>
          <w:bCs/>
          <w:sz w:val="28"/>
          <w:szCs w:val="28"/>
        </w:rPr>
        <w:lastRenderedPageBreak/>
        <w:t>1. Общие положения</w:t>
      </w:r>
    </w:p>
    <w:p w:rsidR="00040E13" w:rsidRDefault="00040E13" w:rsidP="00D031BF">
      <w:pPr>
        <w:pStyle w:val="11"/>
        <w:spacing w:after="0" w:line="240" w:lineRule="auto"/>
        <w:ind w:left="0"/>
        <w:jc w:val="both"/>
        <w:rPr>
          <w:rFonts w:ascii="Times New Roman" w:hAnsi="Times New Roman"/>
          <w:b/>
          <w:bCs/>
          <w:sz w:val="28"/>
          <w:szCs w:val="28"/>
        </w:rPr>
      </w:pPr>
    </w:p>
    <w:p w:rsidR="009A37D0" w:rsidRPr="009A37D0" w:rsidRDefault="009A37D0" w:rsidP="009A37D0">
      <w:pPr>
        <w:spacing w:after="0" w:line="240" w:lineRule="auto"/>
        <w:jc w:val="both"/>
        <w:rPr>
          <w:rFonts w:ascii="Times New Roman" w:hAnsi="Times New Roman"/>
          <w:sz w:val="28"/>
          <w:szCs w:val="28"/>
        </w:rPr>
      </w:pPr>
      <w:r>
        <w:rPr>
          <w:rFonts w:ascii="Times New Roman" w:hAnsi="Times New Roman"/>
          <w:sz w:val="28"/>
          <w:szCs w:val="28"/>
        </w:rPr>
        <w:t>1.1.</w:t>
      </w:r>
      <w:r w:rsidR="00040E13" w:rsidRPr="009A37D0">
        <w:rPr>
          <w:rFonts w:ascii="Times New Roman" w:hAnsi="Times New Roman"/>
          <w:sz w:val="28"/>
          <w:szCs w:val="28"/>
        </w:rPr>
        <w:t xml:space="preserve">Положение </w:t>
      </w:r>
      <w:r w:rsidR="00D031BF" w:rsidRPr="009A37D0">
        <w:rPr>
          <w:rFonts w:ascii="Times New Roman" w:hAnsi="Times New Roman"/>
          <w:color w:val="000000"/>
          <w:sz w:val="28"/>
          <w:szCs w:val="28"/>
        </w:rPr>
        <w:t>о  порядке организации и проведения аттестации педагогических работников на соответствие занимаемой должности</w:t>
      </w:r>
      <w:r w:rsidR="00D031BF" w:rsidRPr="009A37D0">
        <w:rPr>
          <w:rFonts w:ascii="Times New Roman" w:hAnsi="Times New Roman"/>
          <w:b/>
          <w:color w:val="000000"/>
          <w:sz w:val="28"/>
          <w:szCs w:val="28"/>
        </w:rPr>
        <w:t xml:space="preserve"> </w:t>
      </w:r>
      <w:r w:rsidR="00D031BF" w:rsidRPr="009A37D0">
        <w:rPr>
          <w:rFonts w:ascii="Times New Roman" w:hAnsi="Times New Roman"/>
          <w:sz w:val="28"/>
          <w:szCs w:val="28"/>
        </w:rPr>
        <w:t xml:space="preserve">(далее - Положение) </w:t>
      </w:r>
      <w:r w:rsidR="005E185A" w:rsidRPr="009A37D0">
        <w:rPr>
          <w:rFonts w:ascii="Times New Roman" w:hAnsi="Times New Roman"/>
          <w:sz w:val="28"/>
          <w:szCs w:val="28"/>
        </w:rPr>
        <w:t>государственного бюджетного профессионального образовательного учреждения</w:t>
      </w:r>
      <w:r w:rsidR="004A1D09" w:rsidRPr="009A37D0">
        <w:rPr>
          <w:rFonts w:ascii="Times New Roman" w:hAnsi="Times New Roman"/>
          <w:sz w:val="28"/>
          <w:szCs w:val="28"/>
        </w:rPr>
        <w:t xml:space="preserve"> </w:t>
      </w:r>
      <w:r w:rsidRPr="00F64BC1">
        <w:rPr>
          <w:rFonts w:ascii="Times New Roman" w:hAnsi="Times New Roman"/>
          <w:sz w:val="28"/>
          <w:szCs w:val="28"/>
        </w:rPr>
        <w:t xml:space="preserve">«Тольяттинский медицинский колледж» </w:t>
      </w:r>
      <w:r w:rsidR="00D031BF" w:rsidRPr="009A37D0">
        <w:rPr>
          <w:rFonts w:ascii="Times New Roman" w:hAnsi="Times New Roman"/>
          <w:sz w:val="28"/>
          <w:szCs w:val="28"/>
        </w:rPr>
        <w:t>(далее – К</w:t>
      </w:r>
      <w:r w:rsidR="00FC3BE1" w:rsidRPr="009A37D0">
        <w:rPr>
          <w:rFonts w:ascii="Times New Roman" w:hAnsi="Times New Roman"/>
          <w:sz w:val="28"/>
          <w:szCs w:val="28"/>
        </w:rPr>
        <w:t>олледж)</w:t>
      </w:r>
      <w:r w:rsidR="009577D9" w:rsidRPr="009A37D0">
        <w:rPr>
          <w:rFonts w:ascii="Times New Roman" w:hAnsi="Times New Roman"/>
          <w:sz w:val="28"/>
          <w:szCs w:val="28"/>
        </w:rPr>
        <w:t xml:space="preserve"> </w:t>
      </w:r>
      <w:r w:rsidR="00B4084B" w:rsidRPr="009A37D0">
        <w:rPr>
          <w:rFonts w:ascii="Times New Roman" w:hAnsi="Times New Roman"/>
          <w:sz w:val="28"/>
          <w:szCs w:val="28"/>
        </w:rPr>
        <w:t xml:space="preserve">разработано </w:t>
      </w:r>
      <w:r w:rsidR="009577D9" w:rsidRPr="009A37D0">
        <w:rPr>
          <w:rFonts w:ascii="Times New Roman" w:hAnsi="Times New Roman"/>
          <w:sz w:val="28"/>
          <w:szCs w:val="28"/>
        </w:rPr>
        <w:t>в целях подтв</w:t>
      </w:r>
      <w:r w:rsidR="005D3E34" w:rsidRPr="009A37D0">
        <w:rPr>
          <w:rFonts w:ascii="Times New Roman" w:hAnsi="Times New Roman"/>
          <w:sz w:val="28"/>
          <w:szCs w:val="28"/>
        </w:rPr>
        <w:t>ерждения соответствия занимаемой ими должности</w:t>
      </w:r>
      <w:r w:rsidRPr="009A37D0">
        <w:rPr>
          <w:rFonts w:ascii="Times New Roman" w:hAnsi="Times New Roman"/>
          <w:sz w:val="28"/>
          <w:szCs w:val="28"/>
        </w:rPr>
        <w:t>.</w:t>
      </w:r>
      <w:r w:rsidR="009577D9" w:rsidRPr="009A37D0">
        <w:rPr>
          <w:rFonts w:ascii="Times New Roman" w:hAnsi="Times New Roman"/>
          <w:sz w:val="28"/>
          <w:szCs w:val="28"/>
        </w:rPr>
        <w:t xml:space="preserve">  </w:t>
      </w:r>
      <w:r w:rsidRPr="009A37D0">
        <w:rPr>
          <w:rFonts w:ascii="Times New Roman" w:hAnsi="Times New Roman"/>
          <w:sz w:val="28"/>
          <w:szCs w:val="28"/>
        </w:rPr>
        <w:t xml:space="preserve">  </w:t>
      </w:r>
    </w:p>
    <w:p w:rsidR="009577D9" w:rsidRPr="00685785" w:rsidRDefault="009A37D0" w:rsidP="009A37D0">
      <w:pPr>
        <w:spacing w:after="0" w:line="240" w:lineRule="auto"/>
        <w:jc w:val="both"/>
        <w:rPr>
          <w:rFonts w:ascii="Times New Roman" w:hAnsi="Times New Roman"/>
          <w:b/>
          <w:sz w:val="28"/>
          <w:szCs w:val="28"/>
        </w:rPr>
      </w:pPr>
      <w:r w:rsidRPr="00685785">
        <w:rPr>
          <w:rFonts w:ascii="Times New Roman" w:hAnsi="Times New Roman"/>
          <w:sz w:val="28"/>
          <w:szCs w:val="28"/>
        </w:rPr>
        <w:t xml:space="preserve">1.2.Настоящее  Положение </w:t>
      </w:r>
      <w:r w:rsidR="009577D9" w:rsidRPr="00685785">
        <w:rPr>
          <w:rFonts w:ascii="Times New Roman" w:hAnsi="Times New Roman"/>
          <w:sz w:val="28"/>
          <w:szCs w:val="28"/>
        </w:rPr>
        <w:t xml:space="preserve">регламентирует порядок и формы аттестации педагогических работников </w:t>
      </w:r>
      <w:r w:rsidR="003732CB" w:rsidRPr="00685785">
        <w:rPr>
          <w:rFonts w:ascii="Times New Roman" w:hAnsi="Times New Roman"/>
          <w:sz w:val="28"/>
          <w:szCs w:val="28"/>
        </w:rPr>
        <w:t>на соответствие занимаемой должности всех подразделений Колледжа, в т.</w:t>
      </w:r>
      <w:r w:rsidR="005F2A6D" w:rsidRPr="00685785">
        <w:rPr>
          <w:rFonts w:ascii="Times New Roman" w:hAnsi="Times New Roman"/>
          <w:sz w:val="28"/>
          <w:szCs w:val="28"/>
        </w:rPr>
        <w:t xml:space="preserve"> </w:t>
      </w:r>
      <w:r w:rsidR="003732CB" w:rsidRPr="00685785">
        <w:rPr>
          <w:rFonts w:ascii="Times New Roman" w:hAnsi="Times New Roman"/>
          <w:sz w:val="28"/>
          <w:szCs w:val="28"/>
        </w:rPr>
        <w:t xml:space="preserve">ч. </w:t>
      </w:r>
      <w:r w:rsidR="00FC3BE1" w:rsidRPr="00685785">
        <w:rPr>
          <w:rFonts w:ascii="Times New Roman" w:hAnsi="Times New Roman"/>
          <w:sz w:val="28"/>
          <w:szCs w:val="28"/>
        </w:rPr>
        <w:t>основного обособленного структурного подразделения</w:t>
      </w:r>
      <w:r w:rsidR="003732CB" w:rsidRPr="00685785">
        <w:rPr>
          <w:rFonts w:ascii="Times New Roman" w:hAnsi="Times New Roman"/>
          <w:sz w:val="28"/>
          <w:szCs w:val="28"/>
        </w:rPr>
        <w:t xml:space="preserve">, </w:t>
      </w:r>
      <w:proofErr w:type="spellStart"/>
      <w:r w:rsidR="003732CB" w:rsidRPr="00685785">
        <w:rPr>
          <w:rFonts w:ascii="Times New Roman" w:hAnsi="Times New Roman"/>
          <w:sz w:val="28"/>
          <w:szCs w:val="28"/>
        </w:rPr>
        <w:t>Шенталинского</w:t>
      </w:r>
      <w:proofErr w:type="spellEnd"/>
      <w:r w:rsidR="003732CB" w:rsidRPr="00685785">
        <w:rPr>
          <w:rFonts w:ascii="Times New Roman" w:hAnsi="Times New Roman"/>
          <w:sz w:val="28"/>
          <w:szCs w:val="28"/>
        </w:rPr>
        <w:t xml:space="preserve"> филиала. </w:t>
      </w:r>
    </w:p>
    <w:p w:rsidR="00040E13" w:rsidRPr="002F0649" w:rsidRDefault="003C11E8" w:rsidP="000F6B4F">
      <w:pPr>
        <w:spacing w:after="0" w:line="240" w:lineRule="auto"/>
        <w:jc w:val="both"/>
        <w:rPr>
          <w:rFonts w:ascii="Times New Roman" w:hAnsi="Times New Roman"/>
          <w:sz w:val="28"/>
          <w:szCs w:val="28"/>
        </w:rPr>
      </w:pPr>
      <w:r>
        <w:rPr>
          <w:rFonts w:ascii="Times New Roman" w:hAnsi="Times New Roman"/>
          <w:sz w:val="28"/>
          <w:szCs w:val="28"/>
        </w:rPr>
        <w:t>1.3</w:t>
      </w:r>
      <w:r w:rsidR="00040E13">
        <w:rPr>
          <w:rFonts w:ascii="Times New Roman" w:hAnsi="Times New Roman"/>
          <w:sz w:val="28"/>
          <w:szCs w:val="28"/>
        </w:rPr>
        <w:t xml:space="preserve">. </w:t>
      </w:r>
      <w:r w:rsidR="002F0649" w:rsidRPr="002F0649">
        <w:rPr>
          <w:rFonts w:ascii="Times New Roman" w:hAnsi="Times New Roman"/>
          <w:sz w:val="28"/>
          <w:szCs w:val="28"/>
        </w:rPr>
        <w:t xml:space="preserve">Аттестация педагогических работников колледжа проводится в соответствии с частью 4 статьи 49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07.04.2014 </w:t>
      </w:r>
      <w:bookmarkStart w:id="0" w:name="_GoBack"/>
      <w:bookmarkEnd w:id="0"/>
      <w:r w:rsidR="002F0649" w:rsidRPr="002F0649">
        <w:rPr>
          <w:rFonts w:ascii="Times New Roman" w:hAnsi="Times New Roman"/>
          <w:sz w:val="28"/>
          <w:szCs w:val="28"/>
        </w:rPr>
        <w:t>года №276 «Порядок проведения аттестации педагогических работников организаций, осуществляющих образовательную деятельность»; Приказом Министерства труда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w:t>
      </w:r>
      <w:r w:rsidR="002F0649">
        <w:rPr>
          <w:rFonts w:ascii="Times New Roman" w:hAnsi="Times New Roman"/>
          <w:sz w:val="28"/>
          <w:szCs w:val="28"/>
        </w:rPr>
        <w:t>н</w:t>
      </w:r>
      <w:r w:rsidR="002626EB">
        <w:rPr>
          <w:rFonts w:ascii="Times New Roman" w:hAnsi="Times New Roman"/>
          <w:sz w:val="28"/>
          <w:szCs w:val="28"/>
        </w:rPr>
        <w:t>изаций»</w:t>
      </w:r>
      <w:r w:rsidR="00040E13">
        <w:rPr>
          <w:rFonts w:ascii="Times New Roman" w:hAnsi="Times New Roman"/>
          <w:sz w:val="28"/>
          <w:szCs w:val="28"/>
        </w:rPr>
        <w:t>.</w:t>
      </w:r>
    </w:p>
    <w:p w:rsidR="00EE5300" w:rsidRDefault="003C11E8" w:rsidP="000F6B4F">
      <w:pPr>
        <w:spacing w:after="0" w:line="240" w:lineRule="auto"/>
        <w:jc w:val="both"/>
        <w:rPr>
          <w:rFonts w:ascii="Times New Roman" w:hAnsi="Times New Roman"/>
          <w:sz w:val="28"/>
          <w:szCs w:val="28"/>
        </w:rPr>
      </w:pPr>
      <w:r>
        <w:rPr>
          <w:rFonts w:ascii="Times New Roman" w:hAnsi="Times New Roman"/>
          <w:sz w:val="28"/>
          <w:szCs w:val="28"/>
        </w:rPr>
        <w:t>1.4</w:t>
      </w:r>
      <w:r w:rsidR="00040E13">
        <w:rPr>
          <w:rFonts w:ascii="Times New Roman" w:hAnsi="Times New Roman"/>
          <w:sz w:val="28"/>
          <w:szCs w:val="28"/>
        </w:rPr>
        <w:t xml:space="preserve">. </w:t>
      </w:r>
      <w:r w:rsidR="00EE5300" w:rsidRPr="00EE5300">
        <w:rPr>
          <w:rFonts w:ascii="Times New Roman" w:hAnsi="Times New Roman"/>
          <w:sz w:val="28"/>
          <w:szCs w:val="28"/>
        </w:rPr>
        <w:t>Аттестация педагогических работников проводится в целях подтверждения соответствия педа</w:t>
      </w:r>
      <w:r w:rsidR="00C23CE4">
        <w:rPr>
          <w:rFonts w:ascii="Times New Roman" w:hAnsi="Times New Roman"/>
          <w:sz w:val="28"/>
          <w:szCs w:val="28"/>
        </w:rPr>
        <w:t>гогических работников занимаемой</w:t>
      </w:r>
      <w:r>
        <w:rPr>
          <w:rFonts w:ascii="Times New Roman" w:hAnsi="Times New Roman"/>
          <w:sz w:val="28"/>
          <w:szCs w:val="28"/>
        </w:rPr>
        <w:t xml:space="preserve"> ими должности на основании</w:t>
      </w:r>
      <w:r w:rsidR="00EE5300" w:rsidRPr="00EE5300">
        <w:rPr>
          <w:rFonts w:ascii="Times New Roman" w:hAnsi="Times New Roman"/>
          <w:sz w:val="28"/>
          <w:szCs w:val="28"/>
        </w:rPr>
        <w:t xml:space="preserve"> оценки их профессиональной </w:t>
      </w:r>
      <w:r>
        <w:rPr>
          <w:rFonts w:ascii="Times New Roman" w:hAnsi="Times New Roman"/>
          <w:sz w:val="28"/>
          <w:szCs w:val="28"/>
        </w:rPr>
        <w:t xml:space="preserve">и педагогической </w:t>
      </w:r>
      <w:r w:rsidR="00EE5300" w:rsidRPr="00EE5300">
        <w:rPr>
          <w:rFonts w:ascii="Times New Roman" w:hAnsi="Times New Roman"/>
          <w:sz w:val="28"/>
          <w:szCs w:val="28"/>
        </w:rPr>
        <w:t>деятельности</w:t>
      </w:r>
      <w:r w:rsidR="00EE5300">
        <w:rPr>
          <w:rFonts w:ascii="Times New Roman" w:hAnsi="Times New Roman"/>
          <w:sz w:val="28"/>
          <w:szCs w:val="28"/>
        </w:rPr>
        <w:t>.</w:t>
      </w:r>
    </w:p>
    <w:p w:rsidR="00D569A1" w:rsidRPr="00D569A1" w:rsidRDefault="003C11E8" w:rsidP="000F6B4F">
      <w:pPr>
        <w:spacing w:after="0" w:line="240" w:lineRule="auto"/>
        <w:jc w:val="both"/>
        <w:rPr>
          <w:rFonts w:ascii="Times New Roman" w:hAnsi="Times New Roman"/>
          <w:sz w:val="28"/>
          <w:szCs w:val="28"/>
        </w:rPr>
      </w:pPr>
      <w:r>
        <w:rPr>
          <w:rFonts w:ascii="Times New Roman" w:hAnsi="Times New Roman"/>
          <w:sz w:val="28"/>
          <w:szCs w:val="28"/>
        </w:rPr>
        <w:t>1.5</w:t>
      </w:r>
      <w:r w:rsidR="00D569A1" w:rsidRPr="00D569A1">
        <w:rPr>
          <w:rFonts w:ascii="Times New Roman" w:hAnsi="Times New Roman"/>
          <w:sz w:val="28"/>
          <w:szCs w:val="28"/>
        </w:rPr>
        <w:t>. Основными задачами проведения аттестации являются:</w:t>
      </w:r>
    </w:p>
    <w:p w:rsidR="00D569A1" w:rsidRPr="00D569A1" w:rsidRDefault="002626EB" w:rsidP="000F6B4F">
      <w:pPr>
        <w:spacing w:after="0" w:line="240" w:lineRule="auto"/>
        <w:jc w:val="both"/>
        <w:rPr>
          <w:rFonts w:ascii="Times New Roman" w:hAnsi="Times New Roman"/>
          <w:sz w:val="28"/>
          <w:szCs w:val="28"/>
        </w:rPr>
      </w:pPr>
      <w:r>
        <w:rPr>
          <w:rFonts w:ascii="Times New Roman" w:hAnsi="Times New Roman"/>
          <w:sz w:val="28"/>
          <w:szCs w:val="28"/>
        </w:rPr>
        <w:t xml:space="preserve">- </w:t>
      </w:r>
      <w:r w:rsidR="00D569A1" w:rsidRPr="00D569A1">
        <w:rPr>
          <w:rFonts w:ascii="Times New Roman" w:hAnsi="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569A1" w:rsidRPr="00D569A1" w:rsidRDefault="002626EB" w:rsidP="000F6B4F">
      <w:pPr>
        <w:spacing w:after="0" w:line="240" w:lineRule="auto"/>
        <w:jc w:val="both"/>
        <w:rPr>
          <w:rFonts w:ascii="Times New Roman" w:hAnsi="Times New Roman"/>
          <w:sz w:val="28"/>
          <w:szCs w:val="28"/>
        </w:rPr>
      </w:pPr>
      <w:r>
        <w:rPr>
          <w:rFonts w:ascii="Times New Roman" w:hAnsi="Times New Roman"/>
          <w:sz w:val="28"/>
          <w:szCs w:val="28"/>
        </w:rPr>
        <w:t xml:space="preserve">- </w:t>
      </w:r>
      <w:r w:rsidR="00D569A1" w:rsidRPr="00D569A1">
        <w:rPr>
          <w:rFonts w:ascii="Times New Roman" w:hAnsi="Times New Roman"/>
          <w:sz w:val="28"/>
          <w:szCs w:val="28"/>
        </w:rPr>
        <w:t>повышение эффективности и качества педагогической деятельности;</w:t>
      </w:r>
    </w:p>
    <w:p w:rsidR="00D569A1" w:rsidRPr="00D569A1" w:rsidRDefault="002626EB" w:rsidP="000F6B4F">
      <w:pPr>
        <w:spacing w:after="0" w:line="240" w:lineRule="auto"/>
        <w:jc w:val="both"/>
        <w:rPr>
          <w:rFonts w:ascii="Times New Roman" w:hAnsi="Times New Roman"/>
          <w:sz w:val="28"/>
          <w:szCs w:val="28"/>
        </w:rPr>
      </w:pPr>
      <w:r>
        <w:rPr>
          <w:rFonts w:ascii="Times New Roman" w:hAnsi="Times New Roman"/>
          <w:sz w:val="28"/>
          <w:szCs w:val="28"/>
        </w:rPr>
        <w:t xml:space="preserve">- </w:t>
      </w:r>
      <w:r w:rsidR="00D569A1" w:rsidRPr="00D569A1">
        <w:rPr>
          <w:rFonts w:ascii="Times New Roman" w:hAnsi="Times New Roman"/>
          <w:sz w:val="28"/>
          <w:szCs w:val="28"/>
        </w:rPr>
        <w:t>выявление перспектив использования потенциальных возможностей педагогических работников;</w:t>
      </w:r>
    </w:p>
    <w:p w:rsidR="00D569A1" w:rsidRDefault="002626EB" w:rsidP="000F6B4F">
      <w:pPr>
        <w:spacing w:after="0" w:line="240" w:lineRule="auto"/>
        <w:jc w:val="both"/>
        <w:rPr>
          <w:rFonts w:ascii="Times New Roman" w:hAnsi="Times New Roman"/>
          <w:sz w:val="28"/>
          <w:szCs w:val="28"/>
        </w:rPr>
      </w:pPr>
      <w:r>
        <w:rPr>
          <w:rFonts w:ascii="Times New Roman" w:hAnsi="Times New Roman"/>
          <w:sz w:val="28"/>
          <w:szCs w:val="28"/>
        </w:rPr>
        <w:t xml:space="preserve">- </w:t>
      </w:r>
      <w:r w:rsidR="00D569A1" w:rsidRPr="00D569A1">
        <w:rPr>
          <w:rFonts w:ascii="Times New Roman" w:hAnsi="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w:t>
      </w:r>
      <w:r w:rsidR="00D35805">
        <w:rPr>
          <w:rFonts w:ascii="Times New Roman" w:hAnsi="Times New Roman"/>
          <w:sz w:val="28"/>
          <w:szCs w:val="28"/>
        </w:rPr>
        <w:t>и кадрового состава организаций.</w:t>
      </w:r>
    </w:p>
    <w:p w:rsidR="00040E13" w:rsidRDefault="00975C51" w:rsidP="000F6B4F">
      <w:pPr>
        <w:tabs>
          <w:tab w:val="left" w:pos="2410"/>
        </w:tabs>
        <w:spacing w:after="0" w:line="240" w:lineRule="auto"/>
        <w:contextualSpacing/>
        <w:jc w:val="both"/>
        <w:rPr>
          <w:rFonts w:ascii="Times New Roman" w:hAnsi="Times New Roman"/>
          <w:sz w:val="28"/>
          <w:szCs w:val="28"/>
        </w:rPr>
      </w:pPr>
      <w:r>
        <w:rPr>
          <w:rFonts w:ascii="Times New Roman" w:hAnsi="Times New Roman"/>
          <w:sz w:val="28"/>
          <w:szCs w:val="28"/>
        </w:rPr>
        <w:t>1.6</w:t>
      </w:r>
      <w:r w:rsidR="00040E13">
        <w:rPr>
          <w:rFonts w:ascii="Times New Roman" w:hAnsi="Times New Roman"/>
          <w:sz w:val="28"/>
          <w:szCs w:val="28"/>
        </w:rPr>
        <w:t>.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75C51" w:rsidRDefault="00975C51" w:rsidP="000F6B4F">
      <w:pPr>
        <w:tabs>
          <w:tab w:val="left" w:pos="2410"/>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1.7. Состав аттестационной комиссии утверждается в соответствии с «Положением об аттестационной комиссии для проведения аттестации педагогических работников на соответствие занимаемой должности».</w:t>
      </w:r>
    </w:p>
    <w:p w:rsidR="00975C51" w:rsidRDefault="00975C51" w:rsidP="000F6B4F">
      <w:pPr>
        <w:tabs>
          <w:tab w:val="left" w:pos="2410"/>
        </w:tabs>
        <w:spacing w:after="0" w:line="240" w:lineRule="auto"/>
        <w:contextualSpacing/>
        <w:jc w:val="both"/>
        <w:rPr>
          <w:rFonts w:ascii="Times New Roman" w:hAnsi="Times New Roman"/>
          <w:sz w:val="28"/>
          <w:szCs w:val="28"/>
        </w:rPr>
      </w:pPr>
      <w:r>
        <w:rPr>
          <w:rFonts w:ascii="Times New Roman" w:hAnsi="Times New Roman"/>
          <w:sz w:val="28"/>
          <w:szCs w:val="28"/>
        </w:rPr>
        <w:t>1.8. Руководство аттестацией педагогических работников на соответствие занимаемой должности осуществляется председателем аттестационной комиссии.</w:t>
      </w:r>
    </w:p>
    <w:p w:rsidR="00C61FEC" w:rsidRDefault="00C61FEC" w:rsidP="000F6B4F">
      <w:pPr>
        <w:spacing w:after="0" w:line="240" w:lineRule="auto"/>
        <w:rPr>
          <w:rFonts w:ascii="Times New Roman" w:hAnsi="Times New Roman"/>
          <w:b/>
          <w:bCs/>
          <w:sz w:val="28"/>
          <w:szCs w:val="28"/>
        </w:rPr>
      </w:pPr>
    </w:p>
    <w:p w:rsidR="00C61FEC" w:rsidRPr="00C61FEC" w:rsidRDefault="00C61FEC" w:rsidP="00CF39F4">
      <w:pPr>
        <w:spacing w:after="0" w:line="240" w:lineRule="auto"/>
        <w:jc w:val="center"/>
        <w:rPr>
          <w:rFonts w:ascii="Times New Roman" w:hAnsi="Times New Roman"/>
          <w:b/>
          <w:sz w:val="28"/>
          <w:szCs w:val="28"/>
        </w:rPr>
      </w:pPr>
      <w:r w:rsidRPr="00C61FEC">
        <w:rPr>
          <w:rFonts w:ascii="Times New Roman" w:hAnsi="Times New Roman"/>
          <w:b/>
          <w:sz w:val="28"/>
          <w:szCs w:val="28"/>
        </w:rPr>
        <w:t>2. Основания и сроки проведения аттестации.</w:t>
      </w:r>
    </w:p>
    <w:p w:rsidR="003717A9" w:rsidRDefault="009E161B" w:rsidP="003717A9">
      <w:pPr>
        <w:spacing w:after="0" w:line="240" w:lineRule="auto"/>
        <w:jc w:val="both"/>
        <w:rPr>
          <w:rFonts w:ascii="Times New Roman" w:hAnsi="Times New Roman"/>
          <w:sz w:val="28"/>
          <w:szCs w:val="28"/>
        </w:rPr>
      </w:pPr>
      <w:r>
        <w:rPr>
          <w:rFonts w:ascii="Times New Roman" w:hAnsi="Times New Roman"/>
          <w:sz w:val="28"/>
          <w:szCs w:val="28"/>
        </w:rPr>
        <w:t>2.1</w:t>
      </w:r>
      <w:r w:rsidR="003717A9">
        <w:rPr>
          <w:rFonts w:ascii="Times New Roman" w:hAnsi="Times New Roman"/>
          <w:sz w:val="28"/>
          <w:szCs w:val="28"/>
        </w:rPr>
        <w:t>. Аттестация педагогических работников в целях подтв</w:t>
      </w:r>
      <w:r w:rsidR="003C11E8">
        <w:rPr>
          <w:rFonts w:ascii="Times New Roman" w:hAnsi="Times New Roman"/>
          <w:sz w:val="28"/>
          <w:szCs w:val="28"/>
        </w:rPr>
        <w:t>ерждения соответствия занимаемой</w:t>
      </w:r>
      <w:r w:rsidR="003717A9">
        <w:rPr>
          <w:rFonts w:ascii="Times New Roman" w:hAnsi="Times New Roman"/>
          <w:sz w:val="28"/>
          <w:szCs w:val="28"/>
        </w:rPr>
        <w:t xml:space="preserve"> ими </w:t>
      </w:r>
      <w:r w:rsidR="003C11E8">
        <w:rPr>
          <w:rFonts w:ascii="Times New Roman" w:hAnsi="Times New Roman"/>
          <w:sz w:val="28"/>
          <w:szCs w:val="28"/>
        </w:rPr>
        <w:t>должности</w:t>
      </w:r>
      <w:r>
        <w:rPr>
          <w:rFonts w:ascii="Times New Roman" w:hAnsi="Times New Roman"/>
          <w:sz w:val="28"/>
          <w:szCs w:val="28"/>
        </w:rPr>
        <w:t xml:space="preserve"> </w:t>
      </w:r>
      <w:r w:rsidR="003717A9">
        <w:rPr>
          <w:rFonts w:ascii="Times New Roman" w:hAnsi="Times New Roman"/>
          <w:sz w:val="28"/>
          <w:szCs w:val="28"/>
        </w:rPr>
        <w:t xml:space="preserve">проводится </w:t>
      </w:r>
      <w:r w:rsidR="00771EF9">
        <w:rPr>
          <w:rFonts w:ascii="Times New Roman" w:hAnsi="Times New Roman"/>
          <w:sz w:val="28"/>
          <w:szCs w:val="28"/>
        </w:rPr>
        <w:t xml:space="preserve">не реже чем </w:t>
      </w:r>
      <w:r w:rsidR="003717A9">
        <w:rPr>
          <w:rFonts w:ascii="Times New Roman" w:hAnsi="Times New Roman"/>
          <w:sz w:val="28"/>
          <w:szCs w:val="28"/>
        </w:rPr>
        <w:t xml:space="preserve">один раз в пять лет на основе оценки их профессиональной </w:t>
      </w:r>
      <w:r w:rsidR="00C23CE4">
        <w:rPr>
          <w:rFonts w:ascii="Times New Roman" w:hAnsi="Times New Roman"/>
          <w:sz w:val="28"/>
          <w:szCs w:val="28"/>
        </w:rPr>
        <w:t xml:space="preserve">и педагогической </w:t>
      </w:r>
      <w:r w:rsidR="003717A9">
        <w:rPr>
          <w:rFonts w:ascii="Times New Roman" w:hAnsi="Times New Roman"/>
          <w:sz w:val="28"/>
          <w:szCs w:val="28"/>
        </w:rPr>
        <w:t>деятельности.</w:t>
      </w:r>
    </w:p>
    <w:p w:rsidR="00C61FEC" w:rsidRPr="00C61FEC" w:rsidRDefault="009E161B" w:rsidP="000F6B4F">
      <w:pPr>
        <w:spacing w:after="0" w:line="240" w:lineRule="auto"/>
        <w:jc w:val="both"/>
        <w:rPr>
          <w:rFonts w:ascii="Times New Roman" w:hAnsi="Times New Roman"/>
          <w:sz w:val="28"/>
          <w:szCs w:val="28"/>
        </w:rPr>
      </w:pPr>
      <w:r>
        <w:rPr>
          <w:rFonts w:ascii="Times New Roman" w:hAnsi="Times New Roman"/>
          <w:sz w:val="28"/>
          <w:szCs w:val="28"/>
        </w:rPr>
        <w:t>2.2</w:t>
      </w:r>
      <w:r w:rsidR="00C61FEC" w:rsidRPr="00C61FEC">
        <w:rPr>
          <w:rFonts w:ascii="Times New Roman" w:hAnsi="Times New Roman"/>
          <w:sz w:val="28"/>
          <w:szCs w:val="28"/>
        </w:rPr>
        <w:t>. Основанием для проведения аттестации является представлен</w:t>
      </w:r>
      <w:r w:rsidR="00E62536">
        <w:rPr>
          <w:rFonts w:ascii="Times New Roman" w:hAnsi="Times New Roman"/>
          <w:sz w:val="28"/>
          <w:szCs w:val="28"/>
        </w:rPr>
        <w:t xml:space="preserve">ие </w:t>
      </w:r>
      <w:r w:rsidR="004D1280">
        <w:rPr>
          <w:rFonts w:ascii="Times New Roman" w:hAnsi="Times New Roman"/>
          <w:sz w:val="28"/>
          <w:szCs w:val="28"/>
        </w:rPr>
        <w:t xml:space="preserve">работодателя </w:t>
      </w:r>
      <w:r w:rsidR="00C23CE4">
        <w:rPr>
          <w:rFonts w:ascii="Times New Roman" w:hAnsi="Times New Roman"/>
          <w:sz w:val="28"/>
          <w:szCs w:val="28"/>
        </w:rPr>
        <w:t>на педа</w:t>
      </w:r>
      <w:r w:rsidR="00771EF9">
        <w:rPr>
          <w:rFonts w:ascii="Times New Roman" w:hAnsi="Times New Roman"/>
          <w:sz w:val="28"/>
          <w:szCs w:val="28"/>
        </w:rPr>
        <w:t xml:space="preserve">гогического работника </w:t>
      </w:r>
      <w:r>
        <w:rPr>
          <w:rFonts w:ascii="Times New Roman" w:hAnsi="Times New Roman"/>
          <w:sz w:val="28"/>
          <w:szCs w:val="28"/>
        </w:rPr>
        <w:t>в аттестационную комиссию</w:t>
      </w:r>
      <w:r w:rsidR="00C61FEC" w:rsidRPr="00C61FEC">
        <w:rPr>
          <w:rFonts w:ascii="Times New Roman" w:hAnsi="Times New Roman"/>
          <w:sz w:val="28"/>
          <w:szCs w:val="28"/>
        </w:rPr>
        <w:t>.</w:t>
      </w:r>
    </w:p>
    <w:p w:rsidR="00C61FEC" w:rsidRPr="00C61FEC" w:rsidRDefault="009E161B" w:rsidP="000F6B4F">
      <w:pPr>
        <w:spacing w:after="0" w:line="240" w:lineRule="auto"/>
        <w:jc w:val="both"/>
        <w:rPr>
          <w:rFonts w:ascii="Times New Roman" w:hAnsi="Times New Roman"/>
          <w:sz w:val="28"/>
          <w:szCs w:val="28"/>
        </w:rPr>
      </w:pPr>
      <w:r>
        <w:rPr>
          <w:rFonts w:ascii="Times New Roman" w:hAnsi="Times New Roman"/>
          <w:sz w:val="28"/>
          <w:szCs w:val="28"/>
        </w:rPr>
        <w:t>2.3. Секретарь аттестационной к</w:t>
      </w:r>
      <w:r w:rsidR="00C61FEC" w:rsidRPr="00C61FEC">
        <w:rPr>
          <w:rFonts w:ascii="Times New Roman" w:hAnsi="Times New Roman"/>
          <w:sz w:val="28"/>
          <w:szCs w:val="28"/>
        </w:rPr>
        <w:t xml:space="preserve">омиссии </w:t>
      </w:r>
      <w:r w:rsidR="00C23CE4">
        <w:rPr>
          <w:rFonts w:ascii="Times New Roman" w:hAnsi="Times New Roman"/>
          <w:sz w:val="28"/>
          <w:szCs w:val="28"/>
        </w:rPr>
        <w:t xml:space="preserve">(методист Колледжа) </w:t>
      </w:r>
      <w:r w:rsidR="00C61FEC" w:rsidRPr="00C61FEC">
        <w:rPr>
          <w:rFonts w:ascii="Times New Roman" w:hAnsi="Times New Roman"/>
          <w:sz w:val="28"/>
          <w:szCs w:val="28"/>
        </w:rPr>
        <w:t>знакомит педагогического работника с представлением и графиком проведени</w:t>
      </w:r>
      <w:r w:rsidR="00771EF9">
        <w:rPr>
          <w:rFonts w:ascii="Times New Roman" w:hAnsi="Times New Roman"/>
          <w:sz w:val="28"/>
          <w:szCs w:val="28"/>
        </w:rPr>
        <w:t>я аттестации</w:t>
      </w:r>
      <w:r w:rsidR="00C23CE4">
        <w:rPr>
          <w:rFonts w:ascii="Times New Roman" w:hAnsi="Times New Roman"/>
          <w:sz w:val="28"/>
          <w:szCs w:val="28"/>
        </w:rPr>
        <w:t xml:space="preserve"> под роспись не поздн</w:t>
      </w:r>
      <w:r w:rsidR="00C61FEC" w:rsidRPr="00C61FEC">
        <w:rPr>
          <w:rFonts w:ascii="Times New Roman" w:hAnsi="Times New Roman"/>
          <w:sz w:val="28"/>
          <w:szCs w:val="28"/>
        </w:rPr>
        <w:t>ее</w:t>
      </w:r>
      <w:r w:rsidR="009A37D0" w:rsidRPr="00C61FEC">
        <w:rPr>
          <w:rFonts w:ascii="Times New Roman" w:hAnsi="Times New Roman"/>
          <w:sz w:val="28"/>
          <w:szCs w:val="28"/>
        </w:rPr>
        <w:t xml:space="preserve">, </w:t>
      </w:r>
      <w:r w:rsidR="00C61FEC" w:rsidRPr="00C61FEC">
        <w:rPr>
          <w:rFonts w:ascii="Times New Roman" w:hAnsi="Times New Roman"/>
          <w:sz w:val="28"/>
          <w:szCs w:val="28"/>
        </w:rPr>
        <w:t>чем за 30 календарн</w:t>
      </w:r>
      <w:r w:rsidR="002712D9">
        <w:rPr>
          <w:rFonts w:ascii="Times New Roman" w:hAnsi="Times New Roman"/>
          <w:sz w:val="28"/>
          <w:szCs w:val="28"/>
        </w:rPr>
        <w:t>ых дней до дня проведения его</w:t>
      </w:r>
      <w:r w:rsidR="00C61FEC" w:rsidRPr="00C61FEC">
        <w:rPr>
          <w:rFonts w:ascii="Times New Roman" w:hAnsi="Times New Roman"/>
          <w:sz w:val="28"/>
          <w:szCs w:val="28"/>
        </w:rPr>
        <w:t xml:space="preserve"> аттестации.</w:t>
      </w:r>
    </w:p>
    <w:p w:rsidR="00C61FEC" w:rsidRPr="00C61FEC" w:rsidRDefault="00C61FEC" w:rsidP="000F6B4F">
      <w:pPr>
        <w:spacing w:after="0" w:line="240" w:lineRule="auto"/>
        <w:jc w:val="both"/>
        <w:rPr>
          <w:rFonts w:ascii="Times New Roman" w:hAnsi="Times New Roman"/>
          <w:sz w:val="28"/>
          <w:szCs w:val="28"/>
        </w:rPr>
      </w:pPr>
      <w:r w:rsidRPr="00C61FEC">
        <w:rPr>
          <w:rFonts w:ascii="Times New Roman" w:hAnsi="Times New Roman"/>
          <w:sz w:val="28"/>
          <w:szCs w:val="28"/>
        </w:rPr>
        <w:t xml:space="preserve">2.4. Педагогический работник </w:t>
      </w:r>
      <w:r w:rsidR="009E161B">
        <w:rPr>
          <w:rFonts w:ascii="Times New Roman" w:hAnsi="Times New Roman"/>
          <w:sz w:val="28"/>
          <w:szCs w:val="28"/>
        </w:rPr>
        <w:t>по желанию может представить в аттестационную к</w:t>
      </w:r>
      <w:r w:rsidRPr="00C61FEC">
        <w:rPr>
          <w:rFonts w:ascii="Times New Roman" w:hAnsi="Times New Roman"/>
          <w:sz w:val="28"/>
          <w:szCs w:val="28"/>
        </w:rPr>
        <w:t>омиссию</w:t>
      </w:r>
      <w:r w:rsidR="009E161B">
        <w:rPr>
          <w:rFonts w:ascii="Times New Roman" w:hAnsi="Times New Roman"/>
          <w:sz w:val="28"/>
          <w:szCs w:val="28"/>
        </w:rPr>
        <w:t xml:space="preserve"> д</w:t>
      </w:r>
      <w:r w:rsidRPr="00C61FEC">
        <w:rPr>
          <w:rFonts w:ascii="Times New Roman" w:hAnsi="Times New Roman"/>
          <w:sz w:val="28"/>
          <w:szCs w:val="28"/>
        </w:rPr>
        <w:t xml:space="preserve">ополнительные сведения, характеризующие его профессиональную </w:t>
      </w:r>
      <w:r w:rsidR="002712D9">
        <w:rPr>
          <w:rFonts w:ascii="Times New Roman" w:hAnsi="Times New Roman"/>
          <w:sz w:val="28"/>
          <w:szCs w:val="28"/>
        </w:rPr>
        <w:t xml:space="preserve">и педагогическую </w:t>
      </w:r>
      <w:r w:rsidRPr="00C61FEC">
        <w:rPr>
          <w:rFonts w:ascii="Times New Roman" w:hAnsi="Times New Roman"/>
          <w:sz w:val="28"/>
          <w:szCs w:val="28"/>
        </w:rPr>
        <w:t>деятельность за перио</w:t>
      </w:r>
      <w:r w:rsidR="009E161B">
        <w:rPr>
          <w:rFonts w:ascii="Times New Roman" w:hAnsi="Times New Roman"/>
          <w:sz w:val="28"/>
          <w:szCs w:val="28"/>
        </w:rPr>
        <w:t>д с даты предыдущей аттестации</w:t>
      </w:r>
      <w:r w:rsidR="002712D9">
        <w:rPr>
          <w:rFonts w:ascii="Times New Roman" w:hAnsi="Times New Roman"/>
          <w:sz w:val="28"/>
          <w:szCs w:val="28"/>
        </w:rPr>
        <w:t xml:space="preserve"> или </w:t>
      </w:r>
      <w:r w:rsidRPr="00C61FEC">
        <w:rPr>
          <w:rFonts w:ascii="Times New Roman" w:hAnsi="Times New Roman"/>
          <w:sz w:val="28"/>
          <w:szCs w:val="28"/>
        </w:rPr>
        <w:t>с дат</w:t>
      </w:r>
      <w:r w:rsidR="00DF2A8F">
        <w:rPr>
          <w:rFonts w:ascii="Times New Roman" w:hAnsi="Times New Roman"/>
          <w:sz w:val="28"/>
          <w:szCs w:val="28"/>
        </w:rPr>
        <w:t>ы поступления</w:t>
      </w:r>
      <w:r w:rsidR="002712D9">
        <w:rPr>
          <w:rFonts w:ascii="Times New Roman" w:hAnsi="Times New Roman"/>
          <w:sz w:val="28"/>
          <w:szCs w:val="28"/>
        </w:rPr>
        <w:t xml:space="preserve"> на работу</w:t>
      </w:r>
      <w:r w:rsidR="003A3F3B">
        <w:rPr>
          <w:rFonts w:ascii="Times New Roman" w:hAnsi="Times New Roman"/>
          <w:sz w:val="28"/>
          <w:szCs w:val="28"/>
        </w:rPr>
        <w:t>.</w:t>
      </w:r>
    </w:p>
    <w:p w:rsidR="00C61FEC" w:rsidRPr="00C61FEC" w:rsidRDefault="00C61FEC" w:rsidP="000F6B4F">
      <w:pPr>
        <w:spacing w:after="0" w:line="240" w:lineRule="auto"/>
        <w:jc w:val="both"/>
        <w:rPr>
          <w:rFonts w:ascii="Times New Roman" w:hAnsi="Times New Roman"/>
          <w:sz w:val="28"/>
          <w:szCs w:val="28"/>
        </w:rPr>
      </w:pPr>
      <w:r w:rsidRPr="00C61FEC">
        <w:rPr>
          <w:rFonts w:ascii="Times New Roman" w:hAnsi="Times New Roman"/>
          <w:sz w:val="28"/>
          <w:szCs w:val="28"/>
        </w:rPr>
        <w:t>2.5. При отказе педагогического работника от ознакомления с представлением составляется акт, ко</w:t>
      </w:r>
      <w:r w:rsidR="001A0509">
        <w:rPr>
          <w:rFonts w:ascii="Times New Roman" w:hAnsi="Times New Roman"/>
          <w:sz w:val="28"/>
          <w:szCs w:val="28"/>
        </w:rPr>
        <w:t>торый подписывается секретарем аттестационной к</w:t>
      </w:r>
      <w:r w:rsidR="002B77D3">
        <w:rPr>
          <w:rFonts w:ascii="Times New Roman" w:hAnsi="Times New Roman"/>
          <w:sz w:val="28"/>
          <w:szCs w:val="28"/>
        </w:rPr>
        <w:t xml:space="preserve">омиссии и присутствующими (не менее двух), при </w:t>
      </w:r>
      <w:r w:rsidRPr="00C61FEC">
        <w:rPr>
          <w:rFonts w:ascii="Times New Roman" w:hAnsi="Times New Roman"/>
          <w:sz w:val="28"/>
          <w:szCs w:val="28"/>
        </w:rPr>
        <w:t>которых составлен акт.</w:t>
      </w:r>
    </w:p>
    <w:p w:rsidR="001A0509" w:rsidRDefault="001A0509" w:rsidP="000F6B4F">
      <w:pPr>
        <w:spacing w:after="0" w:line="240" w:lineRule="auto"/>
        <w:jc w:val="both"/>
        <w:rPr>
          <w:rFonts w:ascii="Times New Roman" w:hAnsi="Times New Roman"/>
          <w:b/>
          <w:sz w:val="28"/>
          <w:szCs w:val="28"/>
        </w:rPr>
      </w:pPr>
    </w:p>
    <w:p w:rsidR="00C61FEC" w:rsidRPr="00C61FEC" w:rsidRDefault="00C61FEC" w:rsidP="00CF39F4">
      <w:pPr>
        <w:spacing w:after="0" w:line="240" w:lineRule="auto"/>
        <w:jc w:val="center"/>
        <w:rPr>
          <w:rFonts w:ascii="Times New Roman" w:hAnsi="Times New Roman"/>
          <w:b/>
          <w:sz w:val="28"/>
          <w:szCs w:val="28"/>
        </w:rPr>
      </w:pPr>
      <w:r w:rsidRPr="00C61FEC">
        <w:rPr>
          <w:rFonts w:ascii="Times New Roman" w:hAnsi="Times New Roman"/>
          <w:b/>
          <w:sz w:val="28"/>
          <w:szCs w:val="28"/>
        </w:rPr>
        <w:t>3. Процедура аттестации.</w:t>
      </w:r>
    </w:p>
    <w:p w:rsidR="00C61FEC" w:rsidRPr="00C61FEC" w:rsidRDefault="00C61FEC" w:rsidP="000F6B4F">
      <w:pPr>
        <w:spacing w:after="0" w:line="240" w:lineRule="auto"/>
        <w:jc w:val="both"/>
        <w:rPr>
          <w:rFonts w:ascii="Times New Roman" w:hAnsi="Times New Roman"/>
          <w:sz w:val="28"/>
          <w:szCs w:val="28"/>
        </w:rPr>
      </w:pPr>
      <w:r w:rsidRPr="00C61FEC">
        <w:rPr>
          <w:rFonts w:ascii="Times New Roman" w:hAnsi="Times New Roman"/>
          <w:sz w:val="28"/>
          <w:szCs w:val="28"/>
        </w:rPr>
        <w:t>3.1. Атте</w:t>
      </w:r>
      <w:r w:rsidR="00400903">
        <w:rPr>
          <w:rFonts w:ascii="Times New Roman" w:hAnsi="Times New Roman"/>
          <w:sz w:val="28"/>
          <w:szCs w:val="28"/>
        </w:rPr>
        <w:t>стация проводится на заседании аттестационной к</w:t>
      </w:r>
      <w:r w:rsidRPr="00C61FEC">
        <w:rPr>
          <w:rFonts w:ascii="Times New Roman" w:hAnsi="Times New Roman"/>
          <w:sz w:val="28"/>
          <w:szCs w:val="28"/>
        </w:rPr>
        <w:t xml:space="preserve">омиссии с участием </w:t>
      </w:r>
      <w:r w:rsidR="00C44F6A">
        <w:rPr>
          <w:rFonts w:ascii="Times New Roman" w:hAnsi="Times New Roman"/>
          <w:sz w:val="28"/>
          <w:szCs w:val="28"/>
        </w:rPr>
        <w:t xml:space="preserve">аттестуемого </w:t>
      </w:r>
      <w:r w:rsidRPr="00C61FEC">
        <w:rPr>
          <w:rFonts w:ascii="Times New Roman" w:hAnsi="Times New Roman"/>
          <w:sz w:val="28"/>
          <w:szCs w:val="28"/>
        </w:rPr>
        <w:t>педагогического работника.</w:t>
      </w:r>
    </w:p>
    <w:p w:rsidR="00C61FEC" w:rsidRPr="00C61FEC" w:rsidRDefault="00AA0690" w:rsidP="000F6B4F">
      <w:pPr>
        <w:spacing w:after="0" w:line="240" w:lineRule="auto"/>
        <w:jc w:val="both"/>
        <w:rPr>
          <w:rFonts w:ascii="Times New Roman" w:hAnsi="Times New Roman"/>
          <w:sz w:val="28"/>
          <w:szCs w:val="28"/>
        </w:rPr>
      </w:pPr>
      <w:r>
        <w:rPr>
          <w:rFonts w:ascii="Times New Roman" w:hAnsi="Times New Roman"/>
          <w:sz w:val="28"/>
          <w:szCs w:val="28"/>
        </w:rPr>
        <w:t>3.2. Заседание аттестационной к</w:t>
      </w:r>
      <w:r w:rsidR="00C61FEC" w:rsidRPr="00C61FEC">
        <w:rPr>
          <w:rFonts w:ascii="Times New Roman" w:hAnsi="Times New Roman"/>
          <w:sz w:val="28"/>
          <w:szCs w:val="28"/>
        </w:rPr>
        <w:t>омиссии считается правомочным, если на</w:t>
      </w:r>
      <w:r w:rsidR="00400903">
        <w:rPr>
          <w:rFonts w:ascii="Times New Roman" w:hAnsi="Times New Roman"/>
          <w:sz w:val="28"/>
          <w:szCs w:val="28"/>
        </w:rPr>
        <w:t xml:space="preserve"> </w:t>
      </w:r>
      <w:r w:rsidR="00C61FEC" w:rsidRPr="00C61FEC">
        <w:rPr>
          <w:rFonts w:ascii="Times New Roman" w:hAnsi="Times New Roman"/>
          <w:sz w:val="28"/>
          <w:szCs w:val="28"/>
        </w:rPr>
        <w:t>нем присутствуют не менее двух</w:t>
      </w:r>
      <w:r>
        <w:rPr>
          <w:rFonts w:ascii="Times New Roman" w:hAnsi="Times New Roman"/>
          <w:sz w:val="28"/>
          <w:szCs w:val="28"/>
        </w:rPr>
        <w:t xml:space="preserve"> третей от общего числа членов к</w:t>
      </w:r>
      <w:r w:rsidR="00C61FEC" w:rsidRPr="00C61FEC">
        <w:rPr>
          <w:rFonts w:ascii="Times New Roman" w:hAnsi="Times New Roman"/>
          <w:sz w:val="28"/>
          <w:szCs w:val="28"/>
        </w:rPr>
        <w:t>омиссии.</w:t>
      </w:r>
    </w:p>
    <w:p w:rsidR="00C61FEC" w:rsidRPr="00C61FEC" w:rsidRDefault="00C61FEC" w:rsidP="000F6B4F">
      <w:pPr>
        <w:spacing w:after="0" w:line="240" w:lineRule="auto"/>
        <w:jc w:val="both"/>
        <w:rPr>
          <w:rFonts w:ascii="Times New Roman" w:hAnsi="Times New Roman"/>
          <w:sz w:val="28"/>
          <w:szCs w:val="28"/>
        </w:rPr>
      </w:pPr>
      <w:r w:rsidRPr="00C61FEC">
        <w:rPr>
          <w:rFonts w:ascii="Times New Roman" w:hAnsi="Times New Roman"/>
          <w:sz w:val="28"/>
          <w:szCs w:val="28"/>
        </w:rPr>
        <w:t>3.3. В случае отсутствия педагогического работника в день пров</w:t>
      </w:r>
      <w:r w:rsidR="00400903">
        <w:rPr>
          <w:rFonts w:ascii="Times New Roman" w:hAnsi="Times New Roman"/>
          <w:sz w:val="28"/>
          <w:szCs w:val="28"/>
        </w:rPr>
        <w:t>едения аттестации на заседании аттестационной к</w:t>
      </w:r>
      <w:r w:rsidRPr="00C61FEC">
        <w:rPr>
          <w:rFonts w:ascii="Times New Roman" w:hAnsi="Times New Roman"/>
          <w:sz w:val="28"/>
          <w:szCs w:val="28"/>
        </w:rPr>
        <w:t>омиссии по уважительным причинам его аттестация переносится на другую дату и в график аттестации вносятся соответствую</w:t>
      </w:r>
      <w:r w:rsidR="00400903">
        <w:rPr>
          <w:rFonts w:ascii="Times New Roman" w:hAnsi="Times New Roman"/>
          <w:sz w:val="28"/>
          <w:szCs w:val="28"/>
        </w:rPr>
        <w:t>щие изменения, о чем секретарь аттестационной к</w:t>
      </w:r>
      <w:r w:rsidRPr="00C61FEC">
        <w:rPr>
          <w:rFonts w:ascii="Times New Roman" w:hAnsi="Times New Roman"/>
          <w:sz w:val="28"/>
          <w:szCs w:val="28"/>
        </w:rPr>
        <w:t>омиссии знаком</w:t>
      </w:r>
      <w:r w:rsidR="00C44F6A">
        <w:rPr>
          <w:rFonts w:ascii="Times New Roman" w:hAnsi="Times New Roman"/>
          <w:sz w:val="28"/>
          <w:szCs w:val="28"/>
        </w:rPr>
        <w:t>ит работника под роспись не поздне</w:t>
      </w:r>
      <w:r w:rsidRPr="00C61FEC">
        <w:rPr>
          <w:rFonts w:ascii="Times New Roman" w:hAnsi="Times New Roman"/>
          <w:sz w:val="28"/>
          <w:szCs w:val="28"/>
        </w:rPr>
        <w:t>е чем за 30 календарных дней до новой даты проведения его аттестации.</w:t>
      </w:r>
    </w:p>
    <w:p w:rsidR="00C61FEC" w:rsidRPr="00C61FEC" w:rsidRDefault="00C61FEC" w:rsidP="000F6B4F">
      <w:pPr>
        <w:spacing w:after="0" w:line="240" w:lineRule="auto"/>
        <w:jc w:val="both"/>
        <w:rPr>
          <w:rFonts w:ascii="Times New Roman" w:hAnsi="Times New Roman"/>
          <w:sz w:val="28"/>
          <w:szCs w:val="28"/>
        </w:rPr>
      </w:pPr>
      <w:r w:rsidRPr="00C61FEC">
        <w:rPr>
          <w:rFonts w:ascii="Times New Roman" w:hAnsi="Times New Roman"/>
          <w:sz w:val="28"/>
          <w:szCs w:val="28"/>
        </w:rPr>
        <w:t>3.4. При неявке педагоги</w:t>
      </w:r>
      <w:r w:rsidR="00107A8C">
        <w:rPr>
          <w:rFonts w:ascii="Times New Roman" w:hAnsi="Times New Roman"/>
          <w:sz w:val="28"/>
          <w:szCs w:val="28"/>
        </w:rPr>
        <w:t>ческого работника на заседание аттестационной к</w:t>
      </w:r>
      <w:r w:rsidRPr="00C61FEC">
        <w:rPr>
          <w:rFonts w:ascii="Times New Roman" w:hAnsi="Times New Roman"/>
          <w:sz w:val="28"/>
          <w:szCs w:val="28"/>
        </w:rPr>
        <w:t>о</w:t>
      </w:r>
      <w:r w:rsidR="004E3D2F">
        <w:rPr>
          <w:rFonts w:ascii="Times New Roman" w:hAnsi="Times New Roman"/>
          <w:sz w:val="28"/>
          <w:szCs w:val="28"/>
        </w:rPr>
        <w:t xml:space="preserve">миссии </w:t>
      </w:r>
      <w:r w:rsidR="00221089">
        <w:rPr>
          <w:rFonts w:ascii="Times New Roman" w:hAnsi="Times New Roman"/>
          <w:sz w:val="28"/>
          <w:szCs w:val="28"/>
        </w:rPr>
        <w:t>без уважительной причины</w:t>
      </w:r>
      <w:r w:rsidR="00107A8C">
        <w:rPr>
          <w:rFonts w:ascii="Times New Roman" w:hAnsi="Times New Roman"/>
          <w:sz w:val="28"/>
          <w:szCs w:val="28"/>
        </w:rPr>
        <w:t xml:space="preserve"> аттестация </w:t>
      </w:r>
      <w:r w:rsidRPr="00C61FEC">
        <w:rPr>
          <w:rFonts w:ascii="Times New Roman" w:hAnsi="Times New Roman"/>
          <w:sz w:val="28"/>
          <w:szCs w:val="28"/>
        </w:rPr>
        <w:t>проводит</w:t>
      </w:r>
      <w:r w:rsidR="00107A8C">
        <w:rPr>
          <w:rFonts w:ascii="Times New Roman" w:hAnsi="Times New Roman"/>
          <w:sz w:val="28"/>
          <w:szCs w:val="28"/>
        </w:rPr>
        <w:t>ся</w:t>
      </w:r>
      <w:r w:rsidRPr="00C61FEC">
        <w:rPr>
          <w:rFonts w:ascii="Times New Roman" w:hAnsi="Times New Roman"/>
          <w:sz w:val="28"/>
          <w:szCs w:val="28"/>
        </w:rPr>
        <w:t xml:space="preserve"> в его отсутствие.</w:t>
      </w:r>
    </w:p>
    <w:p w:rsidR="00C61FEC" w:rsidRDefault="00C61FEC" w:rsidP="000F6B4F">
      <w:pPr>
        <w:spacing w:after="0" w:line="240" w:lineRule="auto"/>
        <w:jc w:val="both"/>
        <w:rPr>
          <w:rFonts w:ascii="Times New Roman" w:hAnsi="Times New Roman"/>
          <w:sz w:val="28"/>
          <w:szCs w:val="28"/>
        </w:rPr>
      </w:pPr>
      <w:r w:rsidRPr="00C61FEC">
        <w:rPr>
          <w:rFonts w:ascii="Times New Roman" w:hAnsi="Times New Roman"/>
          <w:sz w:val="28"/>
          <w:szCs w:val="28"/>
        </w:rPr>
        <w:t xml:space="preserve">3.5. </w:t>
      </w:r>
      <w:r w:rsidR="00107A8C">
        <w:rPr>
          <w:rFonts w:ascii="Times New Roman" w:hAnsi="Times New Roman"/>
          <w:sz w:val="28"/>
          <w:szCs w:val="28"/>
        </w:rPr>
        <w:t>Аттестационная к</w:t>
      </w:r>
      <w:r w:rsidRPr="00C61FEC">
        <w:rPr>
          <w:rFonts w:ascii="Times New Roman" w:hAnsi="Times New Roman"/>
          <w:sz w:val="28"/>
          <w:szCs w:val="28"/>
        </w:rPr>
        <w:t>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45490" w:rsidRPr="00C61FEC" w:rsidRDefault="00945490" w:rsidP="00945490">
      <w:pPr>
        <w:spacing w:after="0" w:line="240" w:lineRule="auto"/>
        <w:jc w:val="both"/>
        <w:rPr>
          <w:rFonts w:ascii="Times New Roman" w:hAnsi="Times New Roman"/>
          <w:sz w:val="28"/>
          <w:szCs w:val="28"/>
        </w:rPr>
      </w:pPr>
      <w:r>
        <w:rPr>
          <w:rFonts w:ascii="Times New Roman" w:hAnsi="Times New Roman"/>
          <w:sz w:val="28"/>
          <w:szCs w:val="28"/>
        </w:rPr>
        <w:lastRenderedPageBreak/>
        <w:t>3.6</w:t>
      </w:r>
      <w:r w:rsidRPr="00C61FEC">
        <w:rPr>
          <w:rFonts w:ascii="Times New Roman" w:hAnsi="Times New Roman"/>
          <w:sz w:val="28"/>
          <w:szCs w:val="28"/>
        </w:rPr>
        <w:t>. В представлении содержатся следующие сведения о педагогическом</w:t>
      </w:r>
      <w:r>
        <w:rPr>
          <w:rFonts w:ascii="Times New Roman" w:hAnsi="Times New Roman"/>
          <w:sz w:val="28"/>
          <w:szCs w:val="28"/>
        </w:rPr>
        <w:t xml:space="preserve"> </w:t>
      </w:r>
      <w:r w:rsidRPr="00C61FEC">
        <w:rPr>
          <w:rFonts w:ascii="Times New Roman" w:hAnsi="Times New Roman"/>
          <w:sz w:val="28"/>
          <w:szCs w:val="28"/>
        </w:rPr>
        <w:t>работнике:</w:t>
      </w:r>
    </w:p>
    <w:p w:rsidR="00945490" w:rsidRPr="00C61FEC" w:rsidRDefault="008B727E" w:rsidP="00945490">
      <w:pPr>
        <w:spacing w:after="0" w:line="240" w:lineRule="auto"/>
        <w:jc w:val="both"/>
        <w:rPr>
          <w:rFonts w:ascii="Times New Roman" w:hAnsi="Times New Roman"/>
          <w:sz w:val="28"/>
          <w:szCs w:val="28"/>
        </w:rPr>
      </w:pPr>
      <w:r>
        <w:rPr>
          <w:rFonts w:ascii="Times New Roman" w:hAnsi="Times New Roman"/>
          <w:sz w:val="28"/>
          <w:szCs w:val="28"/>
        </w:rPr>
        <w:t>-</w:t>
      </w:r>
      <w:r w:rsidR="00945490" w:rsidRPr="00C61FEC">
        <w:rPr>
          <w:rFonts w:ascii="Times New Roman" w:hAnsi="Times New Roman"/>
          <w:sz w:val="28"/>
          <w:szCs w:val="28"/>
        </w:rPr>
        <w:t xml:space="preserve"> фами</w:t>
      </w:r>
      <w:r w:rsidR="00D61C97">
        <w:rPr>
          <w:rFonts w:ascii="Times New Roman" w:hAnsi="Times New Roman"/>
          <w:sz w:val="28"/>
          <w:szCs w:val="28"/>
        </w:rPr>
        <w:t>лия, имя, отчество</w:t>
      </w:r>
      <w:r w:rsidR="00945490" w:rsidRPr="00C61FEC">
        <w:rPr>
          <w:rFonts w:ascii="Times New Roman" w:hAnsi="Times New Roman"/>
          <w:sz w:val="28"/>
          <w:szCs w:val="28"/>
        </w:rPr>
        <w:t>;</w:t>
      </w:r>
    </w:p>
    <w:p w:rsidR="008B727E" w:rsidRDefault="008B727E" w:rsidP="00945490">
      <w:pPr>
        <w:spacing w:after="0" w:line="240" w:lineRule="auto"/>
        <w:jc w:val="both"/>
        <w:rPr>
          <w:rFonts w:ascii="Times New Roman" w:hAnsi="Times New Roman"/>
          <w:sz w:val="28"/>
          <w:szCs w:val="28"/>
        </w:rPr>
      </w:pPr>
      <w:r>
        <w:rPr>
          <w:rFonts w:ascii="Times New Roman" w:hAnsi="Times New Roman"/>
          <w:sz w:val="28"/>
          <w:szCs w:val="28"/>
        </w:rPr>
        <w:t xml:space="preserve">- </w:t>
      </w:r>
      <w:r w:rsidR="00D61C97">
        <w:rPr>
          <w:rFonts w:ascii="Times New Roman" w:hAnsi="Times New Roman"/>
          <w:sz w:val="28"/>
          <w:szCs w:val="28"/>
        </w:rPr>
        <w:t>наименование должности на момент</w:t>
      </w:r>
      <w:r w:rsidR="00945490" w:rsidRPr="00C61FEC">
        <w:rPr>
          <w:rFonts w:ascii="Times New Roman" w:hAnsi="Times New Roman"/>
          <w:sz w:val="28"/>
          <w:szCs w:val="28"/>
        </w:rPr>
        <w:t xml:space="preserve"> проведения аттестации;</w:t>
      </w:r>
    </w:p>
    <w:p w:rsidR="00945490" w:rsidRPr="00C61FEC" w:rsidRDefault="008B727E" w:rsidP="00945490">
      <w:pPr>
        <w:spacing w:after="0" w:line="240" w:lineRule="auto"/>
        <w:jc w:val="both"/>
        <w:rPr>
          <w:rFonts w:ascii="Times New Roman" w:hAnsi="Times New Roman"/>
          <w:sz w:val="28"/>
          <w:szCs w:val="28"/>
        </w:rPr>
      </w:pPr>
      <w:r>
        <w:rPr>
          <w:rFonts w:ascii="Times New Roman" w:hAnsi="Times New Roman"/>
          <w:sz w:val="28"/>
          <w:szCs w:val="28"/>
        </w:rPr>
        <w:t xml:space="preserve">- </w:t>
      </w:r>
      <w:r w:rsidR="00945490" w:rsidRPr="00C61FEC">
        <w:rPr>
          <w:rFonts w:ascii="Times New Roman" w:hAnsi="Times New Roman"/>
          <w:sz w:val="28"/>
          <w:szCs w:val="28"/>
        </w:rPr>
        <w:t>дата заключения по этой должности трудового договора;</w:t>
      </w:r>
    </w:p>
    <w:p w:rsidR="00945490" w:rsidRPr="00C61FEC" w:rsidRDefault="008B727E" w:rsidP="00945490">
      <w:pPr>
        <w:spacing w:after="0" w:line="240" w:lineRule="auto"/>
        <w:jc w:val="both"/>
        <w:rPr>
          <w:rFonts w:ascii="Times New Roman" w:hAnsi="Times New Roman"/>
          <w:sz w:val="28"/>
          <w:szCs w:val="28"/>
        </w:rPr>
      </w:pPr>
      <w:r>
        <w:rPr>
          <w:rFonts w:ascii="Times New Roman" w:hAnsi="Times New Roman"/>
          <w:sz w:val="28"/>
          <w:szCs w:val="28"/>
        </w:rPr>
        <w:t xml:space="preserve">- </w:t>
      </w:r>
      <w:r w:rsidR="00945490" w:rsidRPr="00C61FEC">
        <w:rPr>
          <w:rFonts w:ascii="Times New Roman" w:hAnsi="Times New Roman"/>
          <w:sz w:val="28"/>
          <w:szCs w:val="28"/>
        </w:rPr>
        <w:t>уровень образования и (или) квалификации по специальности или направлению подготовки;</w:t>
      </w:r>
    </w:p>
    <w:p w:rsidR="00945490" w:rsidRPr="00C61FEC" w:rsidRDefault="008B727E" w:rsidP="00945490">
      <w:pPr>
        <w:spacing w:after="0" w:line="240" w:lineRule="auto"/>
        <w:jc w:val="both"/>
        <w:rPr>
          <w:rFonts w:ascii="Times New Roman" w:hAnsi="Times New Roman"/>
          <w:sz w:val="28"/>
          <w:szCs w:val="28"/>
        </w:rPr>
      </w:pPr>
      <w:r>
        <w:rPr>
          <w:rFonts w:ascii="Times New Roman" w:hAnsi="Times New Roman"/>
          <w:sz w:val="28"/>
          <w:szCs w:val="28"/>
        </w:rPr>
        <w:t xml:space="preserve">- </w:t>
      </w:r>
      <w:r w:rsidR="00945490" w:rsidRPr="00C61FEC">
        <w:rPr>
          <w:rFonts w:ascii="Times New Roman" w:hAnsi="Times New Roman"/>
          <w:sz w:val="28"/>
          <w:szCs w:val="28"/>
        </w:rPr>
        <w:t>информация о получении дополнительного профессионального образования по профилю педагогической деятельности;</w:t>
      </w:r>
    </w:p>
    <w:p w:rsidR="00945490" w:rsidRPr="00C61FEC" w:rsidRDefault="008B727E" w:rsidP="00945490">
      <w:pPr>
        <w:spacing w:after="0" w:line="240" w:lineRule="auto"/>
        <w:jc w:val="both"/>
        <w:rPr>
          <w:rFonts w:ascii="Times New Roman" w:hAnsi="Times New Roman"/>
          <w:sz w:val="28"/>
          <w:szCs w:val="28"/>
        </w:rPr>
      </w:pPr>
      <w:r>
        <w:rPr>
          <w:rFonts w:ascii="Times New Roman" w:hAnsi="Times New Roman"/>
          <w:sz w:val="28"/>
          <w:szCs w:val="28"/>
        </w:rPr>
        <w:t xml:space="preserve">- </w:t>
      </w:r>
      <w:r w:rsidR="00945490" w:rsidRPr="00C61FEC">
        <w:rPr>
          <w:rFonts w:ascii="Times New Roman" w:hAnsi="Times New Roman"/>
          <w:sz w:val="28"/>
          <w:szCs w:val="28"/>
        </w:rPr>
        <w:t>результаты предыдущих аттестаций (в случае их проведения);</w:t>
      </w:r>
    </w:p>
    <w:p w:rsidR="00945490" w:rsidRPr="00C61FEC" w:rsidRDefault="00221089" w:rsidP="00945490">
      <w:pPr>
        <w:spacing w:after="0" w:line="240" w:lineRule="auto"/>
        <w:jc w:val="both"/>
        <w:rPr>
          <w:rFonts w:ascii="Times New Roman" w:hAnsi="Times New Roman"/>
          <w:sz w:val="28"/>
          <w:szCs w:val="28"/>
        </w:rPr>
      </w:pPr>
      <w:r>
        <w:rPr>
          <w:rFonts w:ascii="Times New Roman" w:hAnsi="Times New Roman"/>
          <w:sz w:val="28"/>
          <w:szCs w:val="28"/>
        </w:rPr>
        <w:t xml:space="preserve">- </w:t>
      </w:r>
      <w:r w:rsidR="00945490" w:rsidRPr="00C61FEC">
        <w:rPr>
          <w:rFonts w:ascii="Times New Roman" w:hAnsi="Times New Roman"/>
          <w:sz w:val="28"/>
          <w:szCs w:val="28"/>
        </w:rPr>
        <w:t>объективная оценка профессиональных,</w:t>
      </w:r>
      <w:r w:rsidR="00945490">
        <w:rPr>
          <w:rFonts w:ascii="Times New Roman" w:hAnsi="Times New Roman"/>
          <w:sz w:val="28"/>
          <w:szCs w:val="28"/>
        </w:rPr>
        <w:t xml:space="preserve"> </w:t>
      </w:r>
      <w:r w:rsidR="00945490" w:rsidRPr="00C61FEC">
        <w:rPr>
          <w:rFonts w:ascii="Times New Roman" w:hAnsi="Times New Roman"/>
          <w:sz w:val="28"/>
          <w:szCs w:val="28"/>
        </w:rPr>
        <w:t>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61FEC" w:rsidRPr="00C61FEC" w:rsidRDefault="00945490" w:rsidP="000F6B4F">
      <w:pPr>
        <w:spacing w:after="0" w:line="240" w:lineRule="auto"/>
        <w:jc w:val="both"/>
        <w:rPr>
          <w:rFonts w:ascii="Times New Roman" w:hAnsi="Times New Roman"/>
          <w:sz w:val="28"/>
          <w:szCs w:val="28"/>
        </w:rPr>
      </w:pPr>
      <w:r>
        <w:rPr>
          <w:rFonts w:ascii="Times New Roman" w:hAnsi="Times New Roman"/>
          <w:sz w:val="28"/>
          <w:szCs w:val="28"/>
        </w:rPr>
        <w:t>3.7</w:t>
      </w:r>
      <w:r w:rsidR="00C61FEC" w:rsidRPr="00C61FEC">
        <w:rPr>
          <w:rFonts w:ascii="Times New Roman" w:hAnsi="Times New Roman"/>
          <w:sz w:val="28"/>
          <w:szCs w:val="28"/>
        </w:rPr>
        <w:t>. По результатам аттест</w:t>
      </w:r>
      <w:r w:rsidR="00107A8C">
        <w:rPr>
          <w:rFonts w:ascii="Times New Roman" w:hAnsi="Times New Roman"/>
          <w:sz w:val="28"/>
          <w:szCs w:val="28"/>
        </w:rPr>
        <w:t>ации педагогического работника аттестационная к</w:t>
      </w:r>
      <w:r w:rsidR="00C61FEC" w:rsidRPr="00C61FEC">
        <w:rPr>
          <w:rFonts w:ascii="Times New Roman" w:hAnsi="Times New Roman"/>
          <w:sz w:val="28"/>
          <w:szCs w:val="28"/>
        </w:rPr>
        <w:t>омиссия принимает одно из следующих решений:</w:t>
      </w:r>
    </w:p>
    <w:p w:rsidR="00452C6E" w:rsidRDefault="00452C6E" w:rsidP="000F6B4F">
      <w:pPr>
        <w:spacing w:after="0" w:line="240" w:lineRule="auto"/>
        <w:jc w:val="both"/>
        <w:rPr>
          <w:rFonts w:ascii="Times New Roman" w:hAnsi="Times New Roman"/>
          <w:sz w:val="28"/>
          <w:szCs w:val="28"/>
        </w:rPr>
      </w:pPr>
      <w:r>
        <w:rPr>
          <w:rFonts w:ascii="Times New Roman" w:hAnsi="Times New Roman"/>
          <w:sz w:val="28"/>
          <w:szCs w:val="28"/>
        </w:rPr>
        <w:t xml:space="preserve">- </w:t>
      </w:r>
      <w:r w:rsidR="00C61FEC" w:rsidRPr="00C61FEC">
        <w:rPr>
          <w:rFonts w:ascii="Times New Roman" w:hAnsi="Times New Roman"/>
          <w:sz w:val="28"/>
          <w:szCs w:val="28"/>
        </w:rPr>
        <w:t xml:space="preserve">соответствует занимаемой должности (указывается должность педагогического работника); </w:t>
      </w:r>
    </w:p>
    <w:p w:rsidR="00C61FEC" w:rsidRPr="00C61FEC" w:rsidRDefault="00452C6E" w:rsidP="000F6B4F">
      <w:pPr>
        <w:spacing w:after="0" w:line="240" w:lineRule="auto"/>
        <w:jc w:val="both"/>
        <w:rPr>
          <w:rFonts w:ascii="Times New Roman" w:hAnsi="Times New Roman"/>
          <w:sz w:val="28"/>
          <w:szCs w:val="28"/>
        </w:rPr>
      </w:pPr>
      <w:r>
        <w:rPr>
          <w:rFonts w:ascii="Times New Roman" w:hAnsi="Times New Roman"/>
          <w:sz w:val="28"/>
          <w:szCs w:val="28"/>
        </w:rPr>
        <w:t xml:space="preserve">- </w:t>
      </w:r>
      <w:r w:rsidR="00C61FEC" w:rsidRPr="00C61FEC">
        <w:rPr>
          <w:rFonts w:ascii="Times New Roman" w:hAnsi="Times New Roman"/>
          <w:sz w:val="28"/>
          <w:szCs w:val="28"/>
        </w:rPr>
        <w:t>не соответствует занимаемой должности (указывается должность педагогического работника).</w:t>
      </w:r>
    </w:p>
    <w:p w:rsidR="00107A8C" w:rsidRDefault="00945490" w:rsidP="000F6B4F">
      <w:pPr>
        <w:spacing w:after="0" w:line="240" w:lineRule="auto"/>
        <w:jc w:val="both"/>
        <w:rPr>
          <w:rFonts w:ascii="Times New Roman" w:hAnsi="Times New Roman"/>
          <w:sz w:val="28"/>
          <w:szCs w:val="28"/>
        </w:rPr>
      </w:pPr>
      <w:r>
        <w:rPr>
          <w:rFonts w:ascii="Times New Roman" w:hAnsi="Times New Roman"/>
          <w:sz w:val="28"/>
          <w:szCs w:val="28"/>
        </w:rPr>
        <w:t>3.8</w:t>
      </w:r>
      <w:r w:rsidR="00AA0690">
        <w:rPr>
          <w:rFonts w:ascii="Times New Roman" w:hAnsi="Times New Roman"/>
          <w:sz w:val="28"/>
          <w:szCs w:val="28"/>
        </w:rPr>
        <w:t>. Решение принимается аттестационной к</w:t>
      </w:r>
      <w:r w:rsidR="00C61FEC" w:rsidRPr="00C61FEC">
        <w:rPr>
          <w:rFonts w:ascii="Times New Roman" w:hAnsi="Times New Roman"/>
          <w:sz w:val="28"/>
          <w:szCs w:val="28"/>
        </w:rPr>
        <w:t xml:space="preserve">омиссией в отсутствие аттестуемого педагогического работника открытым голосованием большинством голосов </w:t>
      </w:r>
      <w:r w:rsidR="00107A8C">
        <w:rPr>
          <w:rFonts w:ascii="Times New Roman" w:hAnsi="Times New Roman"/>
          <w:sz w:val="28"/>
          <w:szCs w:val="28"/>
        </w:rPr>
        <w:t>всех членов к</w:t>
      </w:r>
      <w:r w:rsidR="00C61FEC" w:rsidRPr="00C61FEC">
        <w:rPr>
          <w:rFonts w:ascii="Times New Roman" w:hAnsi="Times New Roman"/>
          <w:sz w:val="28"/>
          <w:szCs w:val="28"/>
        </w:rPr>
        <w:t>омиссии, присутствующих на заседании.</w:t>
      </w:r>
      <w:r w:rsidR="00107A8C">
        <w:rPr>
          <w:rFonts w:ascii="Times New Roman" w:hAnsi="Times New Roman"/>
          <w:sz w:val="28"/>
          <w:szCs w:val="28"/>
        </w:rPr>
        <w:t xml:space="preserve"> </w:t>
      </w:r>
    </w:p>
    <w:p w:rsidR="00C61FEC" w:rsidRPr="00C61FEC" w:rsidRDefault="00945490" w:rsidP="000F6B4F">
      <w:pPr>
        <w:spacing w:after="0" w:line="240" w:lineRule="auto"/>
        <w:jc w:val="both"/>
        <w:rPr>
          <w:rFonts w:ascii="Times New Roman" w:hAnsi="Times New Roman"/>
          <w:sz w:val="28"/>
          <w:szCs w:val="28"/>
        </w:rPr>
      </w:pPr>
      <w:r>
        <w:rPr>
          <w:rFonts w:ascii="Times New Roman" w:hAnsi="Times New Roman"/>
          <w:sz w:val="28"/>
          <w:szCs w:val="28"/>
        </w:rPr>
        <w:t>3.9</w:t>
      </w:r>
      <w:r w:rsidR="00107A8C">
        <w:rPr>
          <w:rFonts w:ascii="Times New Roman" w:hAnsi="Times New Roman"/>
          <w:sz w:val="28"/>
          <w:szCs w:val="28"/>
        </w:rPr>
        <w:t>. Решение считается принятым, если за него проголосовали не менее 50% членов комиссии.</w:t>
      </w:r>
      <w:r w:rsidR="00446D75" w:rsidRPr="00446D75">
        <w:rPr>
          <w:rFonts w:ascii="Times New Roman" w:hAnsi="Times New Roman"/>
          <w:sz w:val="28"/>
          <w:szCs w:val="28"/>
        </w:rPr>
        <w:t xml:space="preserve"> </w:t>
      </w:r>
      <w:r w:rsidR="00446D75">
        <w:rPr>
          <w:rFonts w:ascii="Times New Roman" w:hAnsi="Times New Roman"/>
          <w:sz w:val="28"/>
          <w:szCs w:val="28"/>
        </w:rPr>
        <w:t>В случае равенства голосов решающим считается голос председателя аттестационной комиссии.</w:t>
      </w:r>
    </w:p>
    <w:p w:rsidR="00C61FEC" w:rsidRPr="00C61FEC" w:rsidRDefault="00945490" w:rsidP="000F6B4F">
      <w:pPr>
        <w:spacing w:after="0" w:line="240" w:lineRule="auto"/>
        <w:jc w:val="both"/>
        <w:rPr>
          <w:rFonts w:ascii="Times New Roman" w:hAnsi="Times New Roman"/>
          <w:sz w:val="28"/>
          <w:szCs w:val="28"/>
        </w:rPr>
      </w:pPr>
      <w:r>
        <w:rPr>
          <w:rFonts w:ascii="Times New Roman" w:hAnsi="Times New Roman"/>
          <w:sz w:val="28"/>
          <w:szCs w:val="28"/>
        </w:rPr>
        <w:t>3.10</w:t>
      </w:r>
      <w:r w:rsidR="00C61FEC" w:rsidRPr="00C61FEC">
        <w:rPr>
          <w:rFonts w:ascii="Times New Roman" w:hAnsi="Times New Roman"/>
          <w:sz w:val="28"/>
          <w:szCs w:val="28"/>
        </w:rPr>
        <w:t xml:space="preserve">. При прохождении аттестации </w:t>
      </w:r>
      <w:r w:rsidR="00107A8C">
        <w:rPr>
          <w:rFonts w:ascii="Times New Roman" w:hAnsi="Times New Roman"/>
          <w:sz w:val="28"/>
          <w:szCs w:val="28"/>
        </w:rPr>
        <w:t xml:space="preserve">на соответствие занимаемой должности </w:t>
      </w:r>
      <w:r w:rsidR="00CD6022">
        <w:rPr>
          <w:rFonts w:ascii="Times New Roman" w:hAnsi="Times New Roman"/>
          <w:sz w:val="28"/>
          <w:szCs w:val="28"/>
        </w:rPr>
        <w:t>педагогическим</w:t>
      </w:r>
      <w:r w:rsidR="00C61FEC" w:rsidRPr="00C61FEC">
        <w:rPr>
          <w:rFonts w:ascii="Times New Roman" w:hAnsi="Times New Roman"/>
          <w:sz w:val="28"/>
          <w:szCs w:val="28"/>
        </w:rPr>
        <w:t xml:space="preserve"> работник</w:t>
      </w:r>
      <w:r w:rsidR="00CD6022">
        <w:rPr>
          <w:rFonts w:ascii="Times New Roman" w:hAnsi="Times New Roman"/>
          <w:sz w:val="28"/>
          <w:szCs w:val="28"/>
        </w:rPr>
        <w:t>ом</w:t>
      </w:r>
      <w:r w:rsidR="00C61FEC" w:rsidRPr="00C61FEC">
        <w:rPr>
          <w:rFonts w:ascii="Times New Roman" w:hAnsi="Times New Roman"/>
          <w:sz w:val="28"/>
          <w:szCs w:val="28"/>
        </w:rPr>
        <w:t>, являющ</w:t>
      </w:r>
      <w:r w:rsidR="00CD6022">
        <w:rPr>
          <w:rFonts w:ascii="Times New Roman" w:hAnsi="Times New Roman"/>
          <w:sz w:val="28"/>
          <w:szCs w:val="28"/>
        </w:rPr>
        <w:t>им</w:t>
      </w:r>
      <w:r w:rsidR="00AA0690">
        <w:rPr>
          <w:rFonts w:ascii="Times New Roman" w:hAnsi="Times New Roman"/>
          <w:sz w:val="28"/>
          <w:szCs w:val="28"/>
        </w:rPr>
        <w:t>ся членом аттестационной к</w:t>
      </w:r>
      <w:r w:rsidR="00C61FEC" w:rsidRPr="00C61FEC">
        <w:rPr>
          <w:rFonts w:ascii="Times New Roman" w:hAnsi="Times New Roman"/>
          <w:sz w:val="28"/>
          <w:szCs w:val="28"/>
        </w:rPr>
        <w:t>омиссии,</w:t>
      </w:r>
      <w:r w:rsidR="00CD6022">
        <w:rPr>
          <w:rFonts w:ascii="Times New Roman" w:hAnsi="Times New Roman"/>
          <w:sz w:val="28"/>
          <w:szCs w:val="28"/>
        </w:rPr>
        <w:t xml:space="preserve"> педагогический работник </w:t>
      </w:r>
      <w:r w:rsidR="00C61FEC" w:rsidRPr="00C61FEC">
        <w:rPr>
          <w:rFonts w:ascii="Times New Roman" w:hAnsi="Times New Roman"/>
          <w:sz w:val="28"/>
          <w:szCs w:val="28"/>
        </w:rPr>
        <w:t xml:space="preserve"> не </w:t>
      </w:r>
      <w:r w:rsidR="00CD6022">
        <w:rPr>
          <w:rFonts w:ascii="Times New Roman" w:hAnsi="Times New Roman"/>
          <w:sz w:val="28"/>
          <w:szCs w:val="28"/>
        </w:rPr>
        <w:t>может участвовать</w:t>
      </w:r>
      <w:r w:rsidR="00C61FEC" w:rsidRPr="00C61FEC">
        <w:rPr>
          <w:rFonts w:ascii="Times New Roman" w:hAnsi="Times New Roman"/>
          <w:sz w:val="28"/>
          <w:szCs w:val="28"/>
        </w:rPr>
        <w:t xml:space="preserve"> в голосовании по своей кандидатуре.</w:t>
      </w:r>
    </w:p>
    <w:p w:rsidR="00C61FEC" w:rsidRPr="00C61FEC" w:rsidRDefault="00107A8C" w:rsidP="000F6B4F">
      <w:pPr>
        <w:spacing w:after="0" w:line="240" w:lineRule="auto"/>
        <w:jc w:val="both"/>
        <w:rPr>
          <w:rFonts w:ascii="Times New Roman" w:hAnsi="Times New Roman"/>
          <w:sz w:val="28"/>
          <w:szCs w:val="28"/>
        </w:rPr>
      </w:pPr>
      <w:r>
        <w:rPr>
          <w:rFonts w:ascii="Times New Roman" w:hAnsi="Times New Roman"/>
          <w:sz w:val="28"/>
          <w:szCs w:val="28"/>
        </w:rPr>
        <w:t>3</w:t>
      </w:r>
      <w:r w:rsidR="00945490">
        <w:rPr>
          <w:rFonts w:ascii="Times New Roman" w:hAnsi="Times New Roman"/>
          <w:sz w:val="28"/>
          <w:szCs w:val="28"/>
        </w:rPr>
        <w:t>.11</w:t>
      </w:r>
      <w:r w:rsidR="00C61FEC" w:rsidRPr="00C61FEC">
        <w:rPr>
          <w:rFonts w:ascii="Times New Roman" w:hAnsi="Times New Roman"/>
          <w:sz w:val="28"/>
          <w:szCs w:val="28"/>
        </w:rPr>
        <w:t>. Результаты аттестации педагогического работника, непосредственн</w:t>
      </w:r>
      <w:r w:rsidR="00AA0690">
        <w:rPr>
          <w:rFonts w:ascii="Times New Roman" w:hAnsi="Times New Roman"/>
          <w:sz w:val="28"/>
          <w:szCs w:val="28"/>
        </w:rPr>
        <w:t>о присутствующего на заседании аттестационной к</w:t>
      </w:r>
      <w:r w:rsidR="00C61FEC" w:rsidRPr="00C61FEC">
        <w:rPr>
          <w:rFonts w:ascii="Times New Roman" w:hAnsi="Times New Roman"/>
          <w:sz w:val="28"/>
          <w:szCs w:val="28"/>
        </w:rPr>
        <w:t>омиссии, сообщаются ему после подведения итогов голосования.</w:t>
      </w:r>
    </w:p>
    <w:p w:rsidR="00C61FEC" w:rsidRDefault="00446D75" w:rsidP="000F6B4F">
      <w:pPr>
        <w:spacing w:after="0" w:line="240" w:lineRule="auto"/>
        <w:jc w:val="both"/>
        <w:rPr>
          <w:rFonts w:ascii="Times New Roman" w:hAnsi="Times New Roman"/>
          <w:sz w:val="28"/>
          <w:szCs w:val="28"/>
        </w:rPr>
      </w:pPr>
      <w:r>
        <w:rPr>
          <w:rFonts w:ascii="Times New Roman" w:hAnsi="Times New Roman"/>
          <w:sz w:val="28"/>
          <w:szCs w:val="28"/>
        </w:rPr>
        <w:t>3.12</w:t>
      </w:r>
      <w:r w:rsidR="00C61FEC" w:rsidRPr="00C61FEC">
        <w:rPr>
          <w:rFonts w:ascii="Times New Roman" w:hAnsi="Times New Roman"/>
          <w:sz w:val="28"/>
          <w:szCs w:val="28"/>
        </w:rPr>
        <w:t xml:space="preserve">. Результаты аттестации педагогических работников заносятся в протокол, подписываемый </w:t>
      </w:r>
      <w:r w:rsidR="00CD6022">
        <w:rPr>
          <w:rFonts w:ascii="Times New Roman" w:hAnsi="Times New Roman"/>
          <w:sz w:val="28"/>
          <w:szCs w:val="28"/>
        </w:rPr>
        <w:t xml:space="preserve">председателем, </w:t>
      </w:r>
      <w:r w:rsidR="006C7EEA">
        <w:rPr>
          <w:rFonts w:ascii="Times New Roman" w:hAnsi="Times New Roman"/>
          <w:sz w:val="28"/>
          <w:szCs w:val="28"/>
        </w:rPr>
        <w:t>заместителем председателя, секретарем</w:t>
      </w:r>
      <w:r w:rsidR="004119FA">
        <w:rPr>
          <w:rFonts w:ascii="Times New Roman" w:hAnsi="Times New Roman"/>
          <w:sz w:val="28"/>
          <w:szCs w:val="28"/>
        </w:rPr>
        <w:t xml:space="preserve"> и всеми </w:t>
      </w:r>
      <w:r w:rsidR="006C7EEA">
        <w:rPr>
          <w:rFonts w:ascii="Times New Roman" w:hAnsi="Times New Roman"/>
          <w:sz w:val="28"/>
          <w:szCs w:val="28"/>
        </w:rPr>
        <w:t>членами аттестационной к</w:t>
      </w:r>
      <w:r w:rsidR="00C61FEC" w:rsidRPr="00C61FEC">
        <w:rPr>
          <w:rFonts w:ascii="Times New Roman" w:hAnsi="Times New Roman"/>
          <w:sz w:val="28"/>
          <w:szCs w:val="28"/>
        </w:rPr>
        <w:t>омиссии, присутствовавшими на заседании, который хранится с представлениями, дополнительными св</w:t>
      </w:r>
      <w:r w:rsidR="00CD6022">
        <w:rPr>
          <w:rFonts w:ascii="Times New Roman" w:hAnsi="Times New Roman"/>
          <w:sz w:val="28"/>
          <w:szCs w:val="28"/>
        </w:rPr>
        <w:t xml:space="preserve">едениями, представленными самим педагогическим работником, характеризующими его профессиональную </w:t>
      </w:r>
      <w:r w:rsidR="00C61FEC" w:rsidRPr="00C61FEC">
        <w:rPr>
          <w:rFonts w:ascii="Times New Roman" w:hAnsi="Times New Roman"/>
          <w:sz w:val="28"/>
          <w:szCs w:val="28"/>
        </w:rPr>
        <w:t xml:space="preserve">деятельность (в случае их </w:t>
      </w:r>
      <w:r w:rsidR="006C7EEA">
        <w:rPr>
          <w:rFonts w:ascii="Times New Roman" w:hAnsi="Times New Roman"/>
          <w:sz w:val="28"/>
          <w:szCs w:val="28"/>
        </w:rPr>
        <w:t>наличия) у работодателя</w:t>
      </w:r>
      <w:r w:rsidR="00CD6022">
        <w:rPr>
          <w:rFonts w:ascii="Times New Roman" w:hAnsi="Times New Roman"/>
          <w:sz w:val="28"/>
          <w:szCs w:val="28"/>
        </w:rPr>
        <w:t xml:space="preserve"> и педагогическую деятельность</w:t>
      </w:r>
      <w:r w:rsidR="00C61FEC" w:rsidRPr="00C61FEC">
        <w:rPr>
          <w:rFonts w:ascii="Times New Roman" w:hAnsi="Times New Roman"/>
          <w:sz w:val="28"/>
          <w:szCs w:val="28"/>
        </w:rPr>
        <w:t>.</w:t>
      </w:r>
    </w:p>
    <w:p w:rsidR="00CF39F4" w:rsidRDefault="00446D75" w:rsidP="000F6B4F">
      <w:pPr>
        <w:spacing w:after="0" w:line="240" w:lineRule="auto"/>
        <w:jc w:val="both"/>
        <w:rPr>
          <w:rFonts w:ascii="Times New Roman" w:hAnsi="Times New Roman"/>
          <w:sz w:val="28"/>
          <w:szCs w:val="28"/>
        </w:rPr>
      </w:pPr>
      <w:r>
        <w:rPr>
          <w:rFonts w:ascii="Times New Roman" w:hAnsi="Times New Roman"/>
          <w:sz w:val="28"/>
          <w:szCs w:val="28"/>
        </w:rPr>
        <w:t>3.13</w:t>
      </w:r>
      <w:r w:rsidR="004119FA">
        <w:rPr>
          <w:rFonts w:ascii="Times New Roman" w:hAnsi="Times New Roman"/>
          <w:sz w:val="28"/>
          <w:szCs w:val="28"/>
        </w:rPr>
        <w:t>. Решение аттестационной комиссии вступает в силу со дня его вынесения.</w:t>
      </w:r>
    </w:p>
    <w:p w:rsidR="00C61FEC" w:rsidRDefault="00446D75" w:rsidP="000F6B4F">
      <w:pPr>
        <w:spacing w:after="0" w:line="240" w:lineRule="auto"/>
        <w:jc w:val="both"/>
        <w:rPr>
          <w:rFonts w:ascii="Times New Roman" w:hAnsi="Times New Roman"/>
          <w:sz w:val="28"/>
          <w:szCs w:val="28"/>
        </w:rPr>
      </w:pPr>
      <w:r>
        <w:rPr>
          <w:rFonts w:ascii="Times New Roman" w:hAnsi="Times New Roman"/>
          <w:sz w:val="28"/>
          <w:szCs w:val="28"/>
        </w:rPr>
        <w:t>3.14</w:t>
      </w:r>
      <w:r w:rsidR="00C61FEC" w:rsidRPr="00C61FEC">
        <w:rPr>
          <w:rFonts w:ascii="Times New Roman" w:hAnsi="Times New Roman"/>
          <w:sz w:val="28"/>
          <w:szCs w:val="28"/>
        </w:rPr>
        <w:t>. На педагогического работника, проше</w:t>
      </w:r>
      <w:r w:rsidR="00696E0B">
        <w:rPr>
          <w:rFonts w:ascii="Times New Roman" w:hAnsi="Times New Roman"/>
          <w:sz w:val="28"/>
          <w:szCs w:val="28"/>
        </w:rPr>
        <w:t>дшего</w:t>
      </w:r>
      <w:r w:rsidR="0036021F">
        <w:rPr>
          <w:rFonts w:ascii="Times New Roman" w:hAnsi="Times New Roman"/>
          <w:sz w:val="28"/>
          <w:szCs w:val="28"/>
        </w:rPr>
        <w:t xml:space="preserve"> (не прошедшего)</w:t>
      </w:r>
      <w:r w:rsidR="00696E0B">
        <w:rPr>
          <w:rFonts w:ascii="Times New Roman" w:hAnsi="Times New Roman"/>
          <w:sz w:val="28"/>
          <w:szCs w:val="28"/>
        </w:rPr>
        <w:t xml:space="preserve"> аттестацию, не позднее тре</w:t>
      </w:r>
      <w:r w:rsidR="00C61FEC" w:rsidRPr="00C61FEC">
        <w:rPr>
          <w:rFonts w:ascii="Times New Roman" w:hAnsi="Times New Roman"/>
          <w:sz w:val="28"/>
          <w:szCs w:val="28"/>
        </w:rPr>
        <w:t>х рабочих дней с</w:t>
      </w:r>
      <w:r w:rsidR="00AE0B6F">
        <w:rPr>
          <w:rFonts w:ascii="Times New Roman" w:hAnsi="Times New Roman"/>
          <w:sz w:val="28"/>
          <w:szCs w:val="28"/>
        </w:rPr>
        <w:t xml:space="preserve">о дня ее проведения секретарем </w:t>
      </w:r>
      <w:r w:rsidR="00D06BC4">
        <w:rPr>
          <w:rFonts w:ascii="Times New Roman" w:hAnsi="Times New Roman"/>
          <w:sz w:val="28"/>
          <w:szCs w:val="28"/>
        </w:rPr>
        <w:t xml:space="preserve">(методистом) </w:t>
      </w:r>
      <w:r w:rsidR="00AE0B6F">
        <w:rPr>
          <w:rFonts w:ascii="Times New Roman" w:hAnsi="Times New Roman"/>
          <w:sz w:val="28"/>
          <w:szCs w:val="28"/>
        </w:rPr>
        <w:t>аттестационной к</w:t>
      </w:r>
      <w:r w:rsidR="00C61FEC" w:rsidRPr="00C61FEC">
        <w:rPr>
          <w:rFonts w:ascii="Times New Roman" w:hAnsi="Times New Roman"/>
          <w:sz w:val="28"/>
          <w:szCs w:val="28"/>
        </w:rPr>
        <w:t>омиссии составляется выписка из протокола, содержащая сведения о фамилии</w:t>
      </w:r>
      <w:r w:rsidR="005E72ED">
        <w:rPr>
          <w:rFonts w:ascii="Times New Roman" w:hAnsi="Times New Roman"/>
          <w:sz w:val="28"/>
          <w:szCs w:val="28"/>
        </w:rPr>
        <w:t xml:space="preserve">, имени, отчестве </w:t>
      </w:r>
      <w:r w:rsidR="00C61FEC" w:rsidRPr="00C61FEC">
        <w:rPr>
          <w:rFonts w:ascii="Times New Roman" w:hAnsi="Times New Roman"/>
          <w:sz w:val="28"/>
          <w:szCs w:val="28"/>
        </w:rPr>
        <w:t>аттестуемого, наименовании его должности</w:t>
      </w:r>
      <w:r w:rsidR="00AE0B6F">
        <w:rPr>
          <w:rFonts w:ascii="Times New Roman" w:hAnsi="Times New Roman"/>
          <w:sz w:val="28"/>
          <w:szCs w:val="28"/>
        </w:rPr>
        <w:t>, дате заседания к</w:t>
      </w:r>
      <w:r w:rsidR="00C61FEC" w:rsidRPr="00C61FEC">
        <w:rPr>
          <w:rFonts w:ascii="Times New Roman" w:hAnsi="Times New Roman"/>
          <w:sz w:val="28"/>
          <w:szCs w:val="28"/>
        </w:rPr>
        <w:t>омиссии, резул</w:t>
      </w:r>
      <w:r w:rsidR="00AE0B6F">
        <w:rPr>
          <w:rFonts w:ascii="Times New Roman" w:hAnsi="Times New Roman"/>
          <w:sz w:val="28"/>
          <w:szCs w:val="28"/>
        </w:rPr>
        <w:t xml:space="preserve">ьтатах </w:t>
      </w:r>
      <w:r w:rsidR="00AE0B6F">
        <w:rPr>
          <w:rFonts w:ascii="Times New Roman" w:hAnsi="Times New Roman"/>
          <w:sz w:val="28"/>
          <w:szCs w:val="28"/>
        </w:rPr>
        <w:lastRenderedPageBreak/>
        <w:t xml:space="preserve">голосования, о принятом аттестационной комиссией решении. Секретарь </w:t>
      </w:r>
      <w:r w:rsidR="00D06BC4">
        <w:rPr>
          <w:rFonts w:ascii="Times New Roman" w:hAnsi="Times New Roman"/>
          <w:sz w:val="28"/>
          <w:szCs w:val="28"/>
        </w:rPr>
        <w:t xml:space="preserve">(методист) </w:t>
      </w:r>
      <w:r w:rsidR="00AE0B6F">
        <w:rPr>
          <w:rFonts w:ascii="Times New Roman" w:hAnsi="Times New Roman"/>
          <w:sz w:val="28"/>
          <w:szCs w:val="28"/>
        </w:rPr>
        <w:t>аттестационной к</w:t>
      </w:r>
      <w:r w:rsidR="00C61FEC" w:rsidRPr="00C61FEC">
        <w:rPr>
          <w:rFonts w:ascii="Times New Roman" w:hAnsi="Times New Roman"/>
          <w:sz w:val="28"/>
          <w:szCs w:val="28"/>
        </w:rPr>
        <w:t>омиссии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8B727E" w:rsidRDefault="008B727E" w:rsidP="008B727E">
      <w:pPr>
        <w:spacing w:after="0" w:line="240" w:lineRule="auto"/>
        <w:jc w:val="both"/>
        <w:rPr>
          <w:rFonts w:ascii="Times New Roman" w:hAnsi="Times New Roman"/>
          <w:sz w:val="28"/>
          <w:szCs w:val="28"/>
        </w:rPr>
      </w:pPr>
      <w:r>
        <w:rPr>
          <w:rFonts w:ascii="Times New Roman" w:hAnsi="Times New Roman"/>
          <w:sz w:val="28"/>
          <w:szCs w:val="28"/>
        </w:rPr>
        <w:t>3.</w:t>
      </w:r>
      <w:r w:rsidR="008F51DE">
        <w:rPr>
          <w:rFonts w:ascii="Times New Roman" w:hAnsi="Times New Roman"/>
          <w:sz w:val="28"/>
          <w:szCs w:val="28"/>
        </w:rPr>
        <w:t>1</w:t>
      </w:r>
      <w:r w:rsidR="00446D75">
        <w:rPr>
          <w:rFonts w:ascii="Times New Roman" w:hAnsi="Times New Roman"/>
          <w:sz w:val="28"/>
          <w:szCs w:val="28"/>
        </w:rPr>
        <w:t>5</w:t>
      </w:r>
      <w:r>
        <w:rPr>
          <w:rFonts w:ascii="Times New Roman" w:hAnsi="Times New Roman"/>
          <w:sz w:val="28"/>
          <w:szCs w:val="28"/>
        </w:rPr>
        <w:t>. Аттестацию в целях подтверждения соответствия занимаемой должности не проходят следующие педагогические работники:</w:t>
      </w:r>
    </w:p>
    <w:p w:rsidR="008B727E" w:rsidRDefault="008F51DE" w:rsidP="008B727E">
      <w:pPr>
        <w:spacing w:after="0" w:line="240" w:lineRule="auto"/>
        <w:jc w:val="both"/>
        <w:rPr>
          <w:rFonts w:ascii="Times New Roman" w:hAnsi="Times New Roman"/>
          <w:sz w:val="28"/>
          <w:szCs w:val="28"/>
        </w:rPr>
      </w:pPr>
      <w:r>
        <w:rPr>
          <w:rFonts w:ascii="Times New Roman" w:hAnsi="Times New Roman"/>
          <w:sz w:val="28"/>
          <w:szCs w:val="28"/>
        </w:rPr>
        <w:t xml:space="preserve">- </w:t>
      </w:r>
      <w:r w:rsidR="008B727E">
        <w:rPr>
          <w:rFonts w:ascii="Times New Roman" w:hAnsi="Times New Roman"/>
          <w:sz w:val="28"/>
          <w:szCs w:val="28"/>
        </w:rPr>
        <w:t>имеющие квалификационные категории;</w:t>
      </w:r>
    </w:p>
    <w:p w:rsidR="008B727E" w:rsidRDefault="008F51DE" w:rsidP="008B727E">
      <w:pPr>
        <w:spacing w:after="0" w:line="240" w:lineRule="auto"/>
        <w:jc w:val="both"/>
        <w:rPr>
          <w:rFonts w:ascii="Times New Roman" w:hAnsi="Times New Roman"/>
          <w:sz w:val="28"/>
          <w:szCs w:val="28"/>
        </w:rPr>
      </w:pPr>
      <w:r>
        <w:rPr>
          <w:rFonts w:ascii="Times New Roman" w:hAnsi="Times New Roman"/>
          <w:sz w:val="28"/>
          <w:szCs w:val="28"/>
        </w:rPr>
        <w:t xml:space="preserve">- </w:t>
      </w:r>
      <w:r w:rsidR="008B727E">
        <w:rPr>
          <w:rFonts w:ascii="Times New Roman" w:hAnsi="Times New Roman"/>
          <w:sz w:val="28"/>
          <w:szCs w:val="28"/>
        </w:rPr>
        <w:t>проработавшие в занимаемой должности менее двух лет в организации, в</w:t>
      </w:r>
      <w:r w:rsidR="00CF39F4">
        <w:rPr>
          <w:rFonts w:ascii="Times New Roman" w:hAnsi="Times New Roman"/>
          <w:sz w:val="28"/>
          <w:szCs w:val="28"/>
        </w:rPr>
        <w:t xml:space="preserve"> </w:t>
      </w:r>
      <w:r w:rsidR="008B727E">
        <w:rPr>
          <w:rFonts w:ascii="Times New Roman" w:hAnsi="Times New Roman"/>
          <w:sz w:val="28"/>
          <w:szCs w:val="28"/>
        </w:rPr>
        <w:t>которой проводится аттестация;</w:t>
      </w:r>
    </w:p>
    <w:p w:rsidR="008B727E" w:rsidRDefault="008F51DE" w:rsidP="008B727E">
      <w:pPr>
        <w:spacing w:after="0" w:line="240" w:lineRule="auto"/>
        <w:jc w:val="both"/>
        <w:rPr>
          <w:rFonts w:ascii="Times New Roman" w:hAnsi="Times New Roman"/>
          <w:sz w:val="28"/>
          <w:szCs w:val="28"/>
        </w:rPr>
      </w:pPr>
      <w:r>
        <w:rPr>
          <w:rFonts w:ascii="Times New Roman" w:hAnsi="Times New Roman"/>
          <w:sz w:val="28"/>
          <w:szCs w:val="28"/>
        </w:rPr>
        <w:t xml:space="preserve">- </w:t>
      </w:r>
      <w:r w:rsidR="008B727E">
        <w:rPr>
          <w:rFonts w:ascii="Times New Roman" w:hAnsi="Times New Roman"/>
          <w:sz w:val="28"/>
          <w:szCs w:val="28"/>
        </w:rPr>
        <w:t>беременные</w:t>
      </w:r>
      <w:r w:rsidR="00D06BC4">
        <w:rPr>
          <w:rFonts w:ascii="Times New Roman" w:hAnsi="Times New Roman"/>
          <w:sz w:val="28"/>
          <w:szCs w:val="28"/>
        </w:rPr>
        <w:t xml:space="preserve"> женщины, </w:t>
      </w:r>
      <w:r w:rsidR="008B727E">
        <w:rPr>
          <w:rFonts w:ascii="Times New Roman" w:hAnsi="Times New Roman"/>
          <w:sz w:val="28"/>
          <w:szCs w:val="28"/>
        </w:rPr>
        <w:t>находящиеся в отпуске по беременности и родам;</w:t>
      </w:r>
    </w:p>
    <w:p w:rsidR="008B727E" w:rsidRDefault="008F51DE" w:rsidP="008B727E">
      <w:pPr>
        <w:spacing w:after="0" w:line="240" w:lineRule="auto"/>
        <w:jc w:val="both"/>
        <w:rPr>
          <w:rFonts w:ascii="Times New Roman" w:hAnsi="Times New Roman"/>
          <w:sz w:val="28"/>
          <w:szCs w:val="28"/>
        </w:rPr>
      </w:pPr>
      <w:r>
        <w:rPr>
          <w:rFonts w:ascii="Times New Roman" w:hAnsi="Times New Roman"/>
          <w:sz w:val="28"/>
          <w:szCs w:val="28"/>
        </w:rPr>
        <w:t xml:space="preserve">- </w:t>
      </w:r>
      <w:r w:rsidR="008B727E">
        <w:rPr>
          <w:rFonts w:ascii="Times New Roman" w:hAnsi="Times New Roman"/>
          <w:sz w:val="28"/>
          <w:szCs w:val="28"/>
        </w:rPr>
        <w:t>лица, находящиеся в отпуске по уходу за ребенком до достижения им</w:t>
      </w:r>
      <w:r w:rsidR="00CF39F4">
        <w:rPr>
          <w:rFonts w:ascii="Times New Roman" w:hAnsi="Times New Roman"/>
          <w:sz w:val="28"/>
          <w:szCs w:val="28"/>
        </w:rPr>
        <w:t xml:space="preserve"> </w:t>
      </w:r>
      <w:r w:rsidR="008B727E">
        <w:rPr>
          <w:rFonts w:ascii="Times New Roman" w:hAnsi="Times New Roman"/>
          <w:sz w:val="28"/>
          <w:szCs w:val="28"/>
        </w:rPr>
        <w:t>возраста трех лет;</w:t>
      </w:r>
    </w:p>
    <w:p w:rsidR="008B727E" w:rsidRDefault="008F51DE" w:rsidP="008B727E">
      <w:pPr>
        <w:spacing w:after="0" w:line="240" w:lineRule="auto"/>
        <w:jc w:val="both"/>
        <w:rPr>
          <w:rFonts w:ascii="Times New Roman" w:hAnsi="Times New Roman"/>
          <w:sz w:val="28"/>
          <w:szCs w:val="28"/>
        </w:rPr>
      </w:pPr>
      <w:r>
        <w:rPr>
          <w:rFonts w:ascii="Times New Roman" w:hAnsi="Times New Roman"/>
          <w:sz w:val="28"/>
          <w:szCs w:val="28"/>
        </w:rPr>
        <w:t xml:space="preserve">- </w:t>
      </w:r>
      <w:r w:rsidR="008B727E">
        <w:rPr>
          <w:rFonts w:ascii="Times New Roman" w:hAnsi="Times New Roman"/>
          <w:sz w:val="28"/>
          <w:szCs w:val="28"/>
        </w:rPr>
        <w:t>отсутствовавшие на рабочем месте более четырех месяцев подряд в связи с</w:t>
      </w:r>
    </w:p>
    <w:p w:rsidR="008B727E" w:rsidRDefault="008B727E" w:rsidP="008B727E">
      <w:pPr>
        <w:spacing w:after="0" w:line="240" w:lineRule="auto"/>
        <w:jc w:val="both"/>
        <w:rPr>
          <w:rFonts w:ascii="Times New Roman" w:hAnsi="Times New Roman"/>
          <w:sz w:val="28"/>
          <w:szCs w:val="28"/>
        </w:rPr>
      </w:pPr>
      <w:r>
        <w:rPr>
          <w:rFonts w:ascii="Times New Roman" w:hAnsi="Times New Roman"/>
          <w:sz w:val="28"/>
          <w:szCs w:val="28"/>
        </w:rPr>
        <w:t>заболеванием.</w:t>
      </w:r>
    </w:p>
    <w:p w:rsidR="007B3026" w:rsidRDefault="00446D75" w:rsidP="007B3026">
      <w:pPr>
        <w:spacing w:after="0" w:line="240" w:lineRule="auto"/>
        <w:jc w:val="both"/>
        <w:rPr>
          <w:rFonts w:ascii="Times New Roman" w:hAnsi="Times New Roman"/>
          <w:sz w:val="28"/>
          <w:szCs w:val="28"/>
        </w:rPr>
      </w:pPr>
      <w:r>
        <w:rPr>
          <w:rFonts w:ascii="Times New Roman" w:hAnsi="Times New Roman"/>
          <w:sz w:val="28"/>
          <w:szCs w:val="28"/>
        </w:rPr>
        <w:t>3.16</w:t>
      </w:r>
      <w:r w:rsidR="007B3026">
        <w:rPr>
          <w:rFonts w:ascii="Times New Roman" w:hAnsi="Times New Roman"/>
          <w:sz w:val="28"/>
          <w:szCs w:val="28"/>
        </w:rPr>
        <w:t xml:space="preserve">. Аттестация педагогических работников, </w:t>
      </w:r>
      <w:r w:rsidR="0096578F">
        <w:rPr>
          <w:rFonts w:ascii="Times New Roman" w:hAnsi="Times New Roman"/>
          <w:sz w:val="28"/>
          <w:szCs w:val="28"/>
        </w:rPr>
        <w:t>находящих</w:t>
      </w:r>
      <w:r w:rsidR="007B3026">
        <w:rPr>
          <w:rFonts w:ascii="Times New Roman" w:hAnsi="Times New Roman"/>
          <w:sz w:val="28"/>
          <w:szCs w:val="28"/>
        </w:rPr>
        <w:t xml:space="preserve">ся в отпуске по беременности и родам; </w:t>
      </w:r>
      <w:r w:rsidR="0096578F">
        <w:rPr>
          <w:rFonts w:ascii="Times New Roman" w:hAnsi="Times New Roman"/>
          <w:sz w:val="28"/>
          <w:szCs w:val="28"/>
        </w:rPr>
        <w:t xml:space="preserve">и </w:t>
      </w:r>
      <w:r w:rsidR="007B3026">
        <w:rPr>
          <w:rFonts w:ascii="Times New Roman" w:hAnsi="Times New Roman"/>
          <w:sz w:val="28"/>
          <w:szCs w:val="28"/>
        </w:rPr>
        <w:t>лица, находящиеся в отпуске по уходу за ребенком до достижения им возраста трех лет, возможна не ранее чем через два года после их выхода из указанных отпусков. Аттестация педагогических работников, отсутствовавших на рабочем месте более четырех месяцев подряд в связи с заболеванием, возможна не ранее чем через год после их выхода на работу.</w:t>
      </w:r>
    </w:p>
    <w:p w:rsidR="009E161B" w:rsidRDefault="009E161B" w:rsidP="00B13B53">
      <w:pPr>
        <w:spacing w:after="0" w:line="240" w:lineRule="auto"/>
        <w:jc w:val="both"/>
        <w:rPr>
          <w:rFonts w:ascii="Times New Roman" w:hAnsi="Times New Roman"/>
          <w:sz w:val="28"/>
          <w:szCs w:val="28"/>
        </w:rPr>
      </w:pPr>
    </w:p>
    <w:p w:rsidR="00C61FEC" w:rsidRPr="00B22281" w:rsidRDefault="00FD66C4" w:rsidP="00BD0932">
      <w:pPr>
        <w:spacing w:after="0" w:line="240" w:lineRule="auto"/>
        <w:jc w:val="center"/>
        <w:rPr>
          <w:rFonts w:ascii="Times New Roman" w:hAnsi="Times New Roman"/>
          <w:b/>
          <w:sz w:val="28"/>
          <w:szCs w:val="28"/>
        </w:rPr>
      </w:pPr>
      <w:r>
        <w:rPr>
          <w:rFonts w:ascii="Times New Roman" w:hAnsi="Times New Roman"/>
          <w:b/>
          <w:sz w:val="28"/>
          <w:szCs w:val="28"/>
        </w:rPr>
        <w:t>4</w:t>
      </w:r>
      <w:r w:rsidR="00C61FEC" w:rsidRPr="00B22281">
        <w:rPr>
          <w:rFonts w:ascii="Times New Roman" w:hAnsi="Times New Roman"/>
          <w:b/>
          <w:sz w:val="28"/>
          <w:szCs w:val="28"/>
        </w:rPr>
        <w:t>. Контроль соблюдения процедуры проведения аттестации.</w:t>
      </w:r>
    </w:p>
    <w:p w:rsidR="00C61FEC" w:rsidRPr="00685785" w:rsidRDefault="00CF2116" w:rsidP="000F6B4F">
      <w:pPr>
        <w:spacing w:after="0" w:line="240" w:lineRule="auto"/>
        <w:jc w:val="both"/>
        <w:rPr>
          <w:rFonts w:ascii="Times New Roman" w:hAnsi="Times New Roman"/>
          <w:sz w:val="28"/>
          <w:szCs w:val="28"/>
        </w:rPr>
      </w:pPr>
      <w:r>
        <w:rPr>
          <w:rFonts w:ascii="Times New Roman" w:hAnsi="Times New Roman"/>
          <w:sz w:val="28"/>
          <w:szCs w:val="28"/>
        </w:rPr>
        <w:t>4</w:t>
      </w:r>
      <w:r w:rsidR="00C61FEC" w:rsidRPr="00C61FEC">
        <w:rPr>
          <w:rFonts w:ascii="Times New Roman" w:hAnsi="Times New Roman"/>
          <w:sz w:val="28"/>
          <w:szCs w:val="28"/>
        </w:rPr>
        <w:t>.1. Контроль соблюдения процедуры проведения аттестации, а также обеспече</w:t>
      </w:r>
      <w:r>
        <w:rPr>
          <w:rFonts w:ascii="Times New Roman" w:hAnsi="Times New Roman"/>
          <w:sz w:val="28"/>
          <w:szCs w:val="28"/>
        </w:rPr>
        <w:t>ние прав аттестуемых</w:t>
      </w:r>
      <w:r w:rsidR="005F2A6D" w:rsidRPr="005F2A6D">
        <w:rPr>
          <w:rFonts w:ascii="Times New Roman" w:hAnsi="Times New Roman"/>
          <w:sz w:val="28"/>
          <w:szCs w:val="28"/>
        </w:rPr>
        <w:t xml:space="preserve"> </w:t>
      </w:r>
      <w:r w:rsidR="005F2A6D" w:rsidRPr="00685785">
        <w:rPr>
          <w:rFonts w:ascii="Times New Roman" w:hAnsi="Times New Roman"/>
          <w:sz w:val="28"/>
          <w:szCs w:val="28"/>
        </w:rPr>
        <w:t>основного обособленного структурного подразделения</w:t>
      </w:r>
      <w:r w:rsidRPr="00685785">
        <w:rPr>
          <w:rFonts w:ascii="Times New Roman" w:hAnsi="Times New Roman"/>
          <w:sz w:val="28"/>
          <w:szCs w:val="28"/>
        </w:rPr>
        <w:t xml:space="preserve"> осуществляе</w:t>
      </w:r>
      <w:r w:rsidR="00C61FEC" w:rsidRPr="00685785">
        <w:rPr>
          <w:rFonts w:ascii="Times New Roman" w:hAnsi="Times New Roman"/>
          <w:sz w:val="28"/>
          <w:szCs w:val="28"/>
        </w:rPr>
        <w:t>т дир</w:t>
      </w:r>
      <w:r w:rsidR="001861A6" w:rsidRPr="00685785">
        <w:rPr>
          <w:rFonts w:ascii="Times New Roman" w:hAnsi="Times New Roman"/>
          <w:sz w:val="28"/>
          <w:szCs w:val="28"/>
        </w:rPr>
        <w:t>ектор</w:t>
      </w:r>
      <w:r w:rsidR="003732CB" w:rsidRPr="00685785">
        <w:rPr>
          <w:rFonts w:ascii="Times New Roman" w:hAnsi="Times New Roman"/>
          <w:sz w:val="28"/>
          <w:szCs w:val="28"/>
        </w:rPr>
        <w:t xml:space="preserve">  (в </w:t>
      </w:r>
      <w:proofErr w:type="spellStart"/>
      <w:r w:rsidR="00685785" w:rsidRPr="00685785">
        <w:rPr>
          <w:rFonts w:ascii="Times New Roman" w:hAnsi="Times New Roman"/>
          <w:sz w:val="28"/>
          <w:szCs w:val="28"/>
        </w:rPr>
        <w:t>Шенталинском</w:t>
      </w:r>
      <w:proofErr w:type="spellEnd"/>
      <w:r w:rsidR="00685785" w:rsidRPr="00685785">
        <w:rPr>
          <w:rFonts w:ascii="Times New Roman" w:hAnsi="Times New Roman"/>
          <w:sz w:val="28"/>
          <w:szCs w:val="28"/>
        </w:rPr>
        <w:t xml:space="preserve"> </w:t>
      </w:r>
      <w:r w:rsidR="003732CB" w:rsidRPr="00685785">
        <w:rPr>
          <w:rFonts w:ascii="Times New Roman" w:hAnsi="Times New Roman"/>
          <w:sz w:val="28"/>
          <w:szCs w:val="28"/>
        </w:rPr>
        <w:t>филиал</w:t>
      </w:r>
      <w:r w:rsidR="00685785" w:rsidRPr="00685785">
        <w:rPr>
          <w:rFonts w:ascii="Times New Roman" w:hAnsi="Times New Roman"/>
          <w:sz w:val="28"/>
          <w:szCs w:val="28"/>
        </w:rPr>
        <w:t>е</w:t>
      </w:r>
      <w:r w:rsidR="003732CB" w:rsidRPr="00685785">
        <w:rPr>
          <w:rFonts w:ascii="Times New Roman" w:hAnsi="Times New Roman"/>
          <w:sz w:val="28"/>
          <w:szCs w:val="28"/>
        </w:rPr>
        <w:t xml:space="preserve"> – руководитель филиала).</w:t>
      </w:r>
    </w:p>
    <w:sectPr w:rsidR="00C61FEC" w:rsidRPr="00685785" w:rsidSect="007163B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A33"/>
    <w:multiLevelType w:val="multilevel"/>
    <w:tmpl w:val="CD54BC68"/>
    <w:lvl w:ilvl="0">
      <w:start w:val="1"/>
      <w:numFmt w:val="decimal"/>
      <w:lvlText w:val="%1."/>
      <w:lvlJc w:val="left"/>
      <w:pPr>
        <w:ind w:left="450" w:hanging="450"/>
      </w:pPr>
      <w:rPr>
        <w:rFonts w:hint="default"/>
        <w:b w:val="0"/>
        <w:color w:val="FF0000"/>
      </w:rPr>
    </w:lvl>
    <w:lvl w:ilvl="1">
      <w:start w:val="2"/>
      <w:numFmt w:val="decimal"/>
      <w:lvlText w:val="%1.%2."/>
      <w:lvlJc w:val="left"/>
      <w:pPr>
        <w:ind w:left="720" w:hanging="72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800" w:hanging="180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2160" w:hanging="2160"/>
      </w:pPr>
      <w:rPr>
        <w:rFonts w:hint="default"/>
        <w:b w:val="0"/>
        <w:color w:val="FF0000"/>
      </w:rPr>
    </w:lvl>
  </w:abstractNum>
  <w:abstractNum w:abstractNumId="1">
    <w:nsid w:val="22112480"/>
    <w:multiLevelType w:val="multilevel"/>
    <w:tmpl w:val="5B8EC7F6"/>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0E13"/>
    <w:rsid w:val="0000544A"/>
    <w:rsid w:val="00014EB9"/>
    <w:rsid w:val="00026D59"/>
    <w:rsid w:val="00040E13"/>
    <w:rsid w:val="00060473"/>
    <w:rsid w:val="00086561"/>
    <w:rsid w:val="000873E6"/>
    <w:rsid w:val="000F6B4F"/>
    <w:rsid w:val="00107A8C"/>
    <w:rsid w:val="00165E1A"/>
    <w:rsid w:val="00173DF3"/>
    <w:rsid w:val="001861A6"/>
    <w:rsid w:val="001A0509"/>
    <w:rsid w:val="001D394F"/>
    <w:rsid w:val="00213B51"/>
    <w:rsid w:val="00221089"/>
    <w:rsid w:val="002626EB"/>
    <w:rsid w:val="002712D9"/>
    <w:rsid w:val="002B77D3"/>
    <w:rsid w:val="002D461A"/>
    <w:rsid w:val="002F0649"/>
    <w:rsid w:val="002F4872"/>
    <w:rsid w:val="0033338F"/>
    <w:rsid w:val="00336E19"/>
    <w:rsid w:val="0036021F"/>
    <w:rsid w:val="003676D1"/>
    <w:rsid w:val="00367FE3"/>
    <w:rsid w:val="003717A9"/>
    <w:rsid w:val="003732CB"/>
    <w:rsid w:val="003A3F3B"/>
    <w:rsid w:val="003C11E8"/>
    <w:rsid w:val="00400903"/>
    <w:rsid w:val="00400B33"/>
    <w:rsid w:val="00405323"/>
    <w:rsid w:val="004119FA"/>
    <w:rsid w:val="00446D75"/>
    <w:rsid w:val="00452C6E"/>
    <w:rsid w:val="004A1D09"/>
    <w:rsid w:val="004D1280"/>
    <w:rsid w:val="004E3D2F"/>
    <w:rsid w:val="00511804"/>
    <w:rsid w:val="005135F3"/>
    <w:rsid w:val="00525681"/>
    <w:rsid w:val="00557470"/>
    <w:rsid w:val="005B36DB"/>
    <w:rsid w:val="005D3E34"/>
    <w:rsid w:val="005E185A"/>
    <w:rsid w:val="005E4C5E"/>
    <w:rsid w:val="005E72ED"/>
    <w:rsid w:val="005F2A6D"/>
    <w:rsid w:val="00611D33"/>
    <w:rsid w:val="00654361"/>
    <w:rsid w:val="00667729"/>
    <w:rsid w:val="00685785"/>
    <w:rsid w:val="00696E0B"/>
    <w:rsid w:val="006A5DD1"/>
    <w:rsid w:val="006C7EEA"/>
    <w:rsid w:val="007046E4"/>
    <w:rsid w:val="007163BD"/>
    <w:rsid w:val="007359C3"/>
    <w:rsid w:val="00763579"/>
    <w:rsid w:val="00770631"/>
    <w:rsid w:val="00771EF9"/>
    <w:rsid w:val="007B3026"/>
    <w:rsid w:val="007E21DA"/>
    <w:rsid w:val="00850D4E"/>
    <w:rsid w:val="00855694"/>
    <w:rsid w:val="008556DE"/>
    <w:rsid w:val="008B727E"/>
    <w:rsid w:val="008F51DE"/>
    <w:rsid w:val="008F552D"/>
    <w:rsid w:val="0090162B"/>
    <w:rsid w:val="00906D10"/>
    <w:rsid w:val="00945490"/>
    <w:rsid w:val="009577D9"/>
    <w:rsid w:val="0096578F"/>
    <w:rsid w:val="00975C51"/>
    <w:rsid w:val="009A37D0"/>
    <w:rsid w:val="009C6EBB"/>
    <w:rsid w:val="009E161B"/>
    <w:rsid w:val="00AA0690"/>
    <w:rsid w:val="00AE0B6F"/>
    <w:rsid w:val="00B03006"/>
    <w:rsid w:val="00B07343"/>
    <w:rsid w:val="00B13B53"/>
    <w:rsid w:val="00B22281"/>
    <w:rsid w:val="00B4084B"/>
    <w:rsid w:val="00B45837"/>
    <w:rsid w:val="00BD0932"/>
    <w:rsid w:val="00C23CE4"/>
    <w:rsid w:val="00C44F6A"/>
    <w:rsid w:val="00C61FEC"/>
    <w:rsid w:val="00C85D5C"/>
    <w:rsid w:val="00CD6022"/>
    <w:rsid w:val="00CF2116"/>
    <w:rsid w:val="00CF39F4"/>
    <w:rsid w:val="00D031BF"/>
    <w:rsid w:val="00D06BC4"/>
    <w:rsid w:val="00D34D41"/>
    <w:rsid w:val="00D35805"/>
    <w:rsid w:val="00D569A1"/>
    <w:rsid w:val="00D61C97"/>
    <w:rsid w:val="00D90B31"/>
    <w:rsid w:val="00DA0CF0"/>
    <w:rsid w:val="00DF2A8F"/>
    <w:rsid w:val="00E62536"/>
    <w:rsid w:val="00EE5300"/>
    <w:rsid w:val="00EF5DD2"/>
    <w:rsid w:val="00F02AC6"/>
    <w:rsid w:val="00F64BC1"/>
    <w:rsid w:val="00F80388"/>
    <w:rsid w:val="00F90391"/>
    <w:rsid w:val="00F97A5C"/>
    <w:rsid w:val="00FC3BE1"/>
    <w:rsid w:val="00FD6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13"/>
    <w:pPr>
      <w:spacing w:after="200" w:line="276" w:lineRule="auto"/>
    </w:pPr>
    <w:rPr>
      <w:rFonts w:ascii="Calibri" w:eastAsia="Times New Roman" w:hAnsi="Calibri" w:cs="Times New Roman"/>
      <w:sz w:val="22"/>
      <w:lang w:eastAsia="ru-RU"/>
    </w:rPr>
  </w:style>
  <w:style w:type="paragraph" w:styleId="1">
    <w:name w:val="heading 1"/>
    <w:basedOn w:val="a"/>
    <w:next w:val="a"/>
    <w:link w:val="10"/>
    <w:qFormat/>
    <w:rsid w:val="00026D59"/>
    <w:pPr>
      <w:keepNext/>
      <w:spacing w:after="0" w:line="240" w:lineRule="auto"/>
      <w:jc w:val="center"/>
      <w:outlineLvl w:val="0"/>
    </w:pPr>
    <w:rPr>
      <w:rFonts w:ascii="Times New Roman" w:hAnsi="Times New Roman"/>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40E13"/>
    <w:pPr>
      <w:ind w:left="720"/>
      <w:contextualSpacing/>
    </w:pPr>
  </w:style>
  <w:style w:type="character" w:styleId="a3">
    <w:name w:val="Hyperlink"/>
    <w:basedOn w:val="a0"/>
    <w:uiPriority w:val="99"/>
    <w:semiHidden/>
    <w:unhideWhenUsed/>
    <w:rsid w:val="00040E13"/>
    <w:rPr>
      <w:color w:val="0000FF"/>
      <w:u w:val="single"/>
    </w:rPr>
  </w:style>
  <w:style w:type="character" w:customStyle="1" w:styleId="10">
    <w:name w:val="Заголовок 1 Знак"/>
    <w:basedOn w:val="a0"/>
    <w:link w:val="1"/>
    <w:rsid w:val="00026D59"/>
    <w:rPr>
      <w:rFonts w:eastAsia="Times New Roman" w:cs="Times New Roman"/>
      <w:b/>
      <w:sz w:val="28"/>
      <w:szCs w:val="20"/>
      <w:lang w:val="en-GB" w:eastAsia="ru-RU"/>
    </w:rPr>
  </w:style>
  <w:style w:type="paragraph" w:styleId="a4">
    <w:name w:val="No Spacing"/>
    <w:qFormat/>
    <w:rsid w:val="00026D59"/>
    <w:rPr>
      <w:rFonts w:ascii="Calibri" w:eastAsia="Times New Roman" w:hAnsi="Calibri" w:cs="Times New Roman"/>
      <w:sz w:val="22"/>
      <w:lang w:eastAsia="ru-RU"/>
    </w:rPr>
  </w:style>
  <w:style w:type="paragraph" w:styleId="a5">
    <w:name w:val="List Paragraph"/>
    <w:basedOn w:val="a"/>
    <w:uiPriority w:val="34"/>
    <w:qFormat/>
    <w:rsid w:val="009A3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0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user45</dc:creator>
  <cp:lastModifiedBy>user16</cp:lastModifiedBy>
  <cp:revision>4</cp:revision>
  <cp:lastPrinted>2018-12-24T06:22:00Z</cp:lastPrinted>
  <dcterms:created xsi:type="dcterms:W3CDTF">2019-02-25T08:45:00Z</dcterms:created>
  <dcterms:modified xsi:type="dcterms:W3CDTF">2019-05-06T05:43:00Z</dcterms:modified>
</cp:coreProperties>
</file>